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rFonts w:ascii="宋体" w:hAnsi="宋体"/>
          <w:b/>
          <w:sz w:val="28"/>
          <w:szCs w:val="28"/>
        </w:rPr>
      </w:pPr>
      <w:bookmarkStart w:id="0" w:name="_Hlk56153099"/>
      <w:bookmarkEnd w:id="0"/>
      <w:r>
        <w:rPr>
          <w:rFonts w:hint="eastAsia" w:ascii="宋体" w:hAnsi="宋体"/>
          <w:b/>
          <w:sz w:val="28"/>
          <w:szCs w:val="28"/>
        </w:rPr>
        <w:t>广州大学城能源发展有限公司</w:t>
      </w:r>
    </w:p>
    <w:p>
      <w:pPr>
        <w:tabs>
          <w:tab w:val="left" w:pos="720"/>
        </w:tabs>
        <w:spacing w:before="120" w:beforeLines="50" w:after="120" w:afterLines="50" w:line="360" w:lineRule="auto"/>
        <w:jc w:val="center"/>
        <w:rPr>
          <w:rFonts w:ascii="宋体" w:hAnsi="宋体"/>
          <w:b/>
          <w:sz w:val="28"/>
          <w:szCs w:val="28"/>
        </w:rPr>
      </w:pPr>
      <w:r>
        <w:rPr>
          <w:rFonts w:hint="eastAsia" w:ascii="宋体" w:hAnsi="宋体"/>
          <w:b/>
          <w:sz w:val="28"/>
          <w:szCs w:val="28"/>
        </w:rPr>
        <w:t>热水制备站板换器清洗工程采购</w:t>
      </w:r>
    </w:p>
    <w:p>
      <w:pPr>
        <w:tabs>
          <w:tab w:val="left" w:pos="720"/>
        </w:tabs>
        <w:spacing w:before="120" w:beforeLines="50" w:after="120" w:afterLines="50" w:line="360" w:lineRule="auto"/>
        <w:jc w:val="center"/>
        <w:rPr>
          <w:rFonts w:ascii="宋体" w:hAnsi="宋体"/>
          <w:b/>
          <w:sz w:val="28"/>
          <w:szCs w:val="28"/>
        </w:rPr>
      </w:pPr>
      <w:r>
        <w:rPr>
          <w:rFonts w:hint="eastAsia" w:ascii="宋体" w:hAnsi="宋体"/>
          <w:b/>
          <w:sz w:val="28"/>
          <w:szCs w:val="28"/>
        </w:rPr>
        <w:t>竞选文件</w:t>
      </w:r>
    </w:p>
    <w:p>
      <w:pPr>
        <w:numPr>
          <w:ilvl w:val="0"/>
          <w:numId w:val="1"/>
        </w:numPr>
        <w:spacing w:before="120" w:beforeLines="50" w:after="120" w:afterLines="50" w:line="360" w:lineRule="auto"/>
        <w:ind w:left="0" w:firstLine="482" w:firstLineChars="200"/>
        <w:rPr>
          <w:rFonts w:ascii="宋体" w:hAnsi="宋体"/>
          <w:b/>
          <w:bCs/>
          <w:sz w:val="24"/>
        </w:rPr>
      </w:pPr>
      <w:r>
        <w:rPr>
          <w:rFonts w:hint="eastAsia" w:ascii="宋体" w:hAnsi="宋体"/>
          <w:b/>
          <w:bCs/>
          <w:sz w:val="24"/>
        </w:rPr>
        <w:t>项目基本情况</w:t>
      </w:r>
    </w:p>
    <w:p>
      <w:pPr>
        <w:numPr>
          <w:ilvl w:val="0"/>
          <w:numId w:val="2"/>
        </w:numPr>
        <w:spacing w:before="120" w:beforeLines="50" w:after="120" w:afterLines="50" w:line="360" w:lineRule="auto"/>
        <w:ind w:left="0" w:firstLine="480" w:firstLineChars="200"/>
        <w:rPr>
          <w:rFonts w:ascii="宋体" w:hAnsi="宋体"/>
          <w:sz w:val="24"/>
        </w:rPr>
      </w:pPr>
      <w:r>
        <w:rPr>
          <w:rFonts w:hint="eastAsia" w:ascii="宋体" w:hAnsi="宋体"/>
          <w:sz w:val="24"/>
        </w:rPr>
        <w:t>项目名称：热水制备站板换器清洗工程采购</w:t>
      </w:r>
    </w:p>
    <w:p>
      <w:pPr>
        <w:numPr>
          <w:ilvl w:val="0"/>
          <w:numId w:val="2"/>
        </w:numPr>
        <w:spacing w:before="120" w:beforeLines="50" w:after="120" w:afterLines="50" w:line="360" w:lineRule="auto"/>
        <w:ind w:left="0" w:firstLine="480" w:firstLineChars="200"/>
        <w:rPr>
          <w:rFonts w:ascii="宋体" w:hAnsi="宋体"/>
          <w:sz w:val="24"/>
        </w:rPr>
      </w:pPr>
      <w:r>
        <w:rPr>
          <w:rFonts w:hint="eastAsia" w:ascii="宋体" w:hAnsi="宋体"/>
          <w:sz w:val="24"/>
        </w:rPr>
        <w:t>项目地点：广州大学城</w:t>
      </w:r>
    </w:p>
    <w:p>
      <w:pPr>
        <w:numPr>
          <w:ilvl w:val="0"/>
          <w:numId w:val="2"/>
        </w:numPr>
        <w:spacing w:before="120" w:beforeLines="50" w:after="120" w:afterLines="50" w:line="360" w:lineRule="auto"/>
        <w:ind w:left="0" w:firstLine="480" w:firstLineChars="200"/>
        <w:rPr>
          <w:rFonts w:ascii="宋体" w:hAnsi="宋体"/>
          <w:sz w:val="24"/>
        </w:rPr>
      </w:pPr>
      <w:r>
        <w:rPr>
          <w:rFonts w:hint="eastAsia" w:ascii="宋体" w:hAnsi="宋体"/>
          <w:sz w:val="24"/>
        </w:rPr>
        <w:t>采购限价：人民币10万元（投标报价超过采购限价为无效投标）</w:t>
      </w:r>
    </w:p>
    <w:p>
      <w:pPr>
        <w:numPr>
          <w:ilvl w:val="0"/>
          <w:numId w:val="2"/>
        </w:numPr>
        <w:spacing w:before="120" w:beforeLines="50" w:after="120" w:afterLines="50" w:line="360" w:lineRule="auto"/>
        <w:ind w:left="0" w:firstLine="480" w:firstLineChars="200"/>
        <w:rPr>
          <w:rFonts w:ascii="宋体" w:hAnsi="宋体"/>
          <w:sz w:val="24"/>
        </w:rPr>
      </w:pPr>
      <w:r>
        <w:rPr>
          <w:rFonts w:hint="eastAsia" w:ascii="宋体" w:hAnsi="宋体"/>
          <w:sz w:val="24"/>
        </w:rPr>
        <w:t>项目概况</w:t>
      </w:r>
    </w:p>
    <w:p>
      <w:pPr>
        <w:spacing w:before="120" w:beforeLines="50" w:after="120" w:afterLines="50" w:line="360" w:lineRule="auto"/>
        <w:ind w:firstLine="480" w:firstLineChars="200"/>
        <w:rPr>
          <w:rFonts w:ascii="宋体" w:hAnsi="宋体"/>
          <w:sz w:val="24"/>
        </w:rPr>
      </w:pPr>
      <w:r>
        <w:rPr>
          <w:rFonts w:hint="eastAsia" w:ascii="宋体" w:hAnsi="宋体"/>
          <w:sz w:val="24"/>
        </w:rPr>
        <w:t>制备站4台热水板式换热器用作热媒水（燃油锅炉热水）与高质水热交换制备热水。其中1#2#板式换热器2005年投入运行，3#4#板式换热器2008年投入运行。4台板换于2015年8月进行过清洗，已运行9年没有清洗过，2024年5月7日进行了测试及运行数据分析，运行数据正常，5月8日拆开4台板换板片侧保温检查，发现板片之间有不同程度的渗漏，胶条老化。因此，有必要对这4台板式换热器进行清洗及更换板式换热器板片胶垫。</w:t>
      </w:r>
    </w:p>
    <w:p>
      <w:pPr>
        <w:spacing w:before="120" w:beforeLines="50" w:after="120" w:afterLines="50" w:line="360" w:lineRule="auto"/>
        <w:ind w:firstLine="480" w:firstLineChars="200"/>
        <w:rPr>
          <w:rFonts w:ascii="宋体" w:hAnsi="宋体"/>
          <w:sz w:val="24"/>
        </w:rPr>
      </w:pPr>
      <w:r>
        <w:rPr>
          <w:rFonts w:ascii="宋体" w:hAnsi="宋体"/>
          <w:sz w:val="24"/>
        </w:rPr>
        <w:t>注：</w:t>
      </w:r>
      <w:r>
        <w:rPr>
          <w:rFonts w:hint="eastAsia" w:ascii="宋体" w:hAnsi="宋体"/>
          <w:sz w:val="24"/>
        </w:rPr>
        <w:t>本文件中甲方特指采购人，乙方特指中标单位。</w:t>
      </w:r>
    </w:p>
    <w:p>
      <w:pPr>
        <w:numPr>
          <w:ilvl w:val="0"/>
          <w:numId w:val="1"/>
        </w:numPr>
        <w:spacing w:before="120" w:beforeLines="50" w:after="120" w:afterLines="50" w:line="360" w:lineRule="auto"/>
        <w:ind w:left="0" w:firstLine="482" w:firstLineChars="200"/>
        <w:rPr>
          <w:rFonts w:ascii="宋体" w:hAnsi="宋体"/>
          <w:b/>
          <w:bCs/>
          <w:sz w:val="24"/>
        </w:rPr>
      </w:pPr>
      <w:r>
        <w:rPr>
          <w:rFonts w:hint="eastAsia" w:ascii="宋体" w:hAnsi="宋体"/>
          <w:b/>
          <w:bCs/>
          <w:sz w:val="24"/>
        </w:rPr>
        <w:t>合格投标人资格要求</w:t>
      </w:r>
    </w:p>
    <w:p>
      <w:pPr>
        <w:pStyle w:val="35"/>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必须是具有独立承担民事责任能力、在中华人民共和国境内注册的法人，按国家法律经营；</w:t>
      </w:r>
    </w:p>
    <w:p>
      <w:pPr>
        <w:pStyle w:val="35"/>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35"/>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投标人没有处于被责令停业或破产状态，且资产未被重组、接管和冻结，声明在投标活动中3 年内没有重大违法活动和涉嫌违规行为。(格式自拟)</w:t>
      </w:r>
    </w:p>
    <w:p>
      <w:pPr>
        <w:pStyle w:val="35"/>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具备有效的工商营业执照、企业法人组织机构代码证书、税务登记证书（或三证合一）；</w:t>
      </w:r>
    </w:p>
    <w:p>
      <w:pPr>
        <w:pStyle w:val="35"/>
        <w:numPr>
          <w:ilvl w:val="0"/>
          <w:numId w:val="3"/>
        </w:numPr>
        <w:spacing w:before="120" w:beforeLines="50" w:after="120" w:afterLines="50" w:line="360" w:lineRule="auto"/>
        <w:ind w:left="0" w:firstLine="480"/>
        <w:rPr>
          <w:rFonts w:ascii="宋体" w:hAnsi="宋体"/>
          <w:sz w:val="24"/>
        </w:rPr>
      </w:pPr>
      <w:r>
        <w:rPr>
          <w:rFonts w:hint="eastAsia"/>
          <w:sz w:val="24"/>
        </w:rPr>
        <w:t>投标单位必须为具备生产板式换热器设备能力的厂家或制造商；或具有板式换热器厂家授权的服务商；</w:t>
      </w:r>
    </w:p>
    <w:p>
      <w:pPr>
        <w:pStyle w:val="35"/>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投标人近3年内(2021年1月1日至今)完成过质量合格的类似项目业绩（需提供合同关键页证明材料复印件）；</w:t>
      </w:r>
    </w:p>
    <w:p>
      <w:pPr>
        <w:pStyle w:val="35"/>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不接受联合体报价。</w:t>
      </w:r>
    </w:p>
    <w:p>
      <w:pPr>
        <w:numPr>
          <w:ilvl w:val="0"/>
          <w:numId w:val="1"/>
        </w:numPr>
        <w:spacing w:before="120" w:beforeLines="50" w:after="120" w:afterLines="50" w:line="360" w:lineRule="auto"/>
        <w:ind w:left="0" w:firstLine="482" w:firstLineChars="200"/>
        <w:rPr>
          <w:rFonts w:ascii="宋体" w:hAnsi="宋体"/>
          <w:b/>
          <w:bCs/>
          <w:sz w:val="24"/>
        </w:rPr>
      </w:pPr>
      <w:r>
        <w:rPr>
          <w:rFonts w:hint="eastAsia" w:ascii="宋体" w:hAnsi="宋体"/>
          <w:b/>
          <w:bCs/>
          <w:sz w:val="24"/>
        </w:rPr>
        <w:t>项目内容及要求</w:t>
      </w:r>
    </w:p>
    <w:p>
      <w:pPr>
        <w:numPr>
          <w:ilvl w:val="0"/>
          <w:numId w:val="4"/>
        </w:numPr>
        <w:spacing w:before="120" w:beforeLines="50" w:after="120" w:afterLines="50" w:line="360" w:lineRule="auto"/>
        <w:ind w:left="0" w:firstLine="480" w:firstLineChars="200"/>
        <w:rPr>
          <w:rFonts w:ascii="宋体" w:hAnsi="宋体"/>
          <w:sz w:val="24"/>
        </w:rPr>
      </w:pPr>
      <w:r>
        <w:rPr>
          <w:rFonts w:hint="eastAsia" w:ascii="宋体" w:hAnsi="宋体"/>
          <w:sz w:val="24"/>
        </w:rPr>
        <w:t>施工内容</w:t>
      </w:r>
    </w:p>
    <w:p>
      <w:pPr>
        <w:numPr>
          <w:ilvl w:val="0"/>
          <w:numId w:val="5"/>
        </w:numPr>
        <w:spacing w:before="120" w:beforeLines="50" w:after="120" w:afterLines="50" w:line="360" w:lineRule="auto"/>
        <w:ind w:left="0" w:firstLine="480" w:firstLineChars="200"/>
        <w:rPr>
          <w:rFonts w:ascii="宋体" w:hAnsi="宋体"/>
          <w:sz w:val="24"/>
        </w:rPr>
      </w:pPr>
      <w:r>
        <w:rPr>
          <w:rFonts w:hint="eastAsia" w:ascii="宋体" w:hAnsi="宋体"/>
          <w:sz w:val="24"/>
        </w:rPr>
        <w:t>施工地点：制备站二楼制水间</w:t>
      </w:r>
    </w:p>
    <w:p>
      <w:pPr>
        <w:numPr>
          <w:ilvl w:val="0"/>
          <w:numId w:val="5"/>
        </w:numPr>
        <w:spacing w:before="120" w:beforeLines="50" w:after="120" w:afterLines="50" w:line="360" w:lineRule="auto"/>
        <w:ind w:left="0" w:firstLine="480" w:firstLineChars="200"/>
        <w:rPr>
          <w:rFonts w:ascii="宋体" w:hAnsi="宋体"/>
          <w:sz w:val="24"/>
        </w:rPr>
      </w:pPr>
      <w:r>
        <w:rPr>
          <w:rFonts w:hint="eastAsia" w:ascii="宋体" w:hAnsi="宋体"/>
          <w:sz w:val="24"/>
        </w:rPr>
        <w:t>主要工作内容：</w:t>
      </w:r>
    </w:p>
    <w:p>
      <w:pPr>
        <w:spacing w:before="120" w:beforeLines="50" w:after="120" w:afterLines="50" w:line="360" w:lineRule="auto"/>
        <w:ind w:firstLine="960" w:firstLineChars="400"/>
        <w:rPr>
          <w:rFonts w:ascii="宋体" w:hAnsi="宋体"/>
          <w:sz w:val="24"/>
        </w:rPr>
      </w:pPr>
      <w:r>
        <w:rPr>
          <w:rFonts w:hint="eastAsia" w:ascii="宋体" w:hAnsi="宋体"/>
          <w:sz w:val="24"/>
        </w:rPr>
        <w:t>（1）4台板换器保温拆除、板换器解体、板片清洗、板片检查、密封胶条更换、板换器回装、板换器试压、板换器重包橡塑保温。</w:t>
      </w:r>
    </w:p>
    <w:p>
      <w:pPr>
        <w:spacing w:before="120" w:beforeLines="50" w:after="120" w:afterLines="50" w:line="360" w:lineRule="auto"/>
        <w:ind w:firstLine="960" w:firstLineChars="400"/>
        <w:rPr>
          <w:rFonts w:ascii="宋体" w:hAnsi="宋体"/>
          <w:sz w:val="24"/>
        </w:rPr>
      </w:pPr>
      <w:r>
        <w:rPr>
          <w:rFonts w:hint="eastAsia" w:ascii="宋体" w:hAnsi="宋体"/>
          <w:sz w:val="24"/>
        </w:rPr>
        <w:t>（2）现场卫生清洁。</w:t>
      </w:r>
    </w:p>
    <w:p>
      <w:pPr>
        <w:spacing w:before="120" w:beforeLines="50" w:after="120" w:afterLines="50" w:line="360" w:lineRule="auto"/>
        <w:ind w:firstLine="960" w:firstLineChars="400"/>
        <w:rPr>
          <w:rFonts w:ascii="宋体" w:hAnsi="宋体"/>
          <w:sz w:val="24"/>
        </w:rPr>
      </w:pPr>
      <w:r>
        <w:rPr>
          <w:rFonts w:hint="eastAsia" w:ascii="宋体" w:hAnsi="宋体"/>
          <w:sz w:val="24"/>
        </w:rPr>
        <w:t>（3）板换器参数：</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25"/>
        <w:gridCol w:w="3420"/>
        <w:gridCol w:w="1543"/>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8522" w:type="dxa"/>
            <w:gridSpan w:val="5"/>
            <w:shd w:val="clear" w:color="auto" w:fill="auto"/>
          </w:tcPr>
          <w:p>
            <w:pPr>
              <w:spacing w:before="120" w:beforeLines="50" w:after="120" w:afterLines="50" w:line="360" w:lineRule="auto"/>
              <w:rPr>
                <w:rFonts w:ascii="仿宋" w:hAnsi="仿宋" w:eastAsia="仿宋"/>
                <w:sz w:val="28"/>
                <w:szCs w:val="28"/>
              </w:rPr>
            </w:pPr>
            <w:r>
              <w:rPr>
                <w:rFonts w:hint="eastAsia" w:ascii="仿宋" w:hAnsi="仿宋" w:eastAsia="仿宋"/>
                <w:sz w:val="28"/>
                <w:szCs w:val="28"/>
              </w:rPr>
              <w:t>1#2#热水板式换热器：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3" w:type="dxa"/>
            <w:shd w:val="clear" w:color="auto" w:fill="auto"/>
          </w:tcPr>
          <w:p>
            <w:pPr>
              <w:spacing w:line="0" w:lineRule="atLeast"/>
              <w:rPr>
                <w:rFonts w:ascii="仿宋" w:hAnsi="仿宋" w:eastAsia="仿宋"/>
                <w:sz w:val="28"/>
                <w:szCs w:val="28"/>
              </w:rPr>
            </w:pPr>
            <w:r>
              <w:rPr>
                <w:rFonts w:hint="eastAsia" w:ascii="仿宋" w:hAnsi="仿宋" w:eastAsia="仿宋"/>
                <w:sz w:val="28"/>
                <w:szCs w:val="28"/>
              </w:rPr>
              <w:t>生产厂家</w:t>
            </w:r>
          </w:p>
        </w:tc>
        <w:tc>
          <w:tcPr>
            <w:tcW w:w="7099" w:type="dxa"/>
            <w:gridSpan w:val="4"/>
            <w:shd w:val="clear" w:color="auto" w:fill="auto"/>
          </w:tcPr>
          <w:p>
            <w:pPr>
              <w:spacing w:line="0" w:lineRule="atLeast"/>
              <w:rPr>
                <w:rFonts w:ascii="仿宋" w:hAnsi="仿宋" w:eastAsia="仿宋"/>
                <w:sz w:val="28"/>
                <w:szCs w:val="28"/>
              </w:rPr>
            </w:pPr>
            <w:r>
              <w:rPr>
                <w:rFonts w:hint="eastAsia" w:ascii="仿宋" w:hAnsi="仿宋" w:eastAsia="仿宋"/>
                <w:sz w:val="28"/>
                <w:szCs w:val="28"/>
              </w:rPr>
              <w:t>四平维克斯换热设备有限公司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3" w:type="dxa"/>
            <w:shd w:val="clear" w:color="auto" w:fill="auto"/>
          </w:tcPr>
          <w:p>
            <w:pPr>
              <w:spacing w:line="0" w:lineRule="atLeast"/>
              <w:rPr>
                <w:rFonts w:ascii="仿宋" w:hAnsi="仿宋" w:eastAsia="仿宋"/>
                <w:sz w:val="28"/>
                <w:szCs w:val="28"/>
              </w:rPr>
            </w:pPr>
            <w:r>
              <w:rPr>
                <w:rFonts w:hint="eastAsia" w:ascii="仿宋" w:hAnsi="仿宋" w:eastAsia="仿宋"/>
                <w:sz w:val="28"/>
                <w:szCs w:val="28"/>
              </w:rPr>
              <w:t>型号</w:t>
            </w:r>
          </w:p>
        </w:tc>
        <w:tc>
          <w:tcPr>
            <w:tcW w:w="3545" w:type="dxa"/>
            <w:gridSpan w:val="2"/>
            <w:shd w:val="clear" w:color="auto" w:fill="auto"/>
          </w:tcPr>
          <w:p>
            <w:pPr>
              <w:spacing w:line="0" w:lineRule="atLeast"/>
              <w:rPr>
                <w:rFonts w:ascii="仿宋" w:hAnsi="仿宋" w:eastAsia="仿宋"/>
                <w:sz w:val="28"/>
                <w:szCs w:val="28"/>
              </w:rPr>
            </w:pPr>
            <w:r>
              <w:rPr>
                <w:rFonts w:hint="eastAsia" w:ascii="仿宋" w:hAnsi="仿宋" w:eastAsia="仿宋"/>
                <w:sz w:val="28"/>
                <w:szCs w:val="28"/>
              </w:rPr>
              <w:t>V60-SAT/100-A-5V30-CHMP</w:t>
            </w:r>
          </w:p>
        </w:tc>
        <w:tc>
          <w:tcPr>
            <w:tcW w:w="1543" w:type="dxa"/>
            <w:shd w:val="clear" w:color="auto" w:fill="auto"/>
          </w:tcPr>
          <w:p>
            <w:pPr>
              <w:spacing w:line="0" w:lineRule="atLeast"/>
              <w:rPr>
                <w:rFonts w:ascii="仿宋" w:hAnsi="仿宋" w:eastAsia="仿宋"/>
                <w:sz w:val="28"/>
                <w:szCs w:val="28"/>
              </w:rPr>
            </w:pPr>
            <w:r>
              <w:rPr>
                <w:rFonts w:hint="eastAsia" w:ascii="仿宋" w:hAnsi="仿宋" w:eastAsia="仿宋"/>
                <w:sz w:val="28"/>
                <w:szCs w:val="28"/>
              </w:rPr>
              <w:t>换热面积</w:t>
            </w:r>
          </w:p>
        </w:tc>
        <w:tc>
          <w:tcPr>
            <w:tcW w:w="2011" w:type="dxa"/>
            <w:shd w:val="clear" w:color="auto" w:fill="auto"/>
          </w:tcPr>
          <w:p>
            <w:pPr>
              <w:spacing w:line="0" w:lineRule="atLeast"/>
              <w:rPr>
                <w:rFonts w:ascii="仿宋" w:hAnsi="仿宋" w:eastAsia="仿宋"/>
                <w:sz w:val="28"/>
                <w:szCs w:val="28"/>
              </w:rPr>
            </w:pPr>
            <w:r>
              <w:rPr>
                <w:rFonts w:ascii="仿宋" w:hAnsi="仿宋" w:eastAsia="仿宋"/>
                <w:sz w:val="28"/>
                <w:szCs w:val="28"/>
              </w:rPr>
              <w:t>30.6</w:t>
            </w:r>
            <w:r>
              <w:rPr>
                <w:rFonts w:hint="eastAsia" w:ascii="仿宋" w:hAnsi="仿宋" w:eastAsia="仿宋"/>
                <w:sz w:val="28"/>
                <w:szCs w:val="28"/>
              </w:rPr>
              <w:t>M</w:t>
            </w:r>
            <w:r>
              <w:rPr>
                <w:rFonts w:hint="eastAsia" w:ascii="仿宋" w:hAnsi="仿宋" w:eastAsia="仿宋"/>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3" w:type="dxa"/>
            <w:shd w:val="clear" w:color="auto" w:fill="auto"/>
            <w:vAlign w:val="center"/>
          </w:tcPr>
          <w:p>
            <w:pPr>
              <w:spacing w:line="0" w:lineRule="atLeast"/>
              <w:rPr>
                <w:rFonts w:ascii="仿宋" w:hAnsi="仿宋" w:eastAsia="仿宋"/>
                <w:sz w:val="28"/>
                <w:szCs w:val="28"/>
              </w:rPr>
            </w:pPr>
            <w:r>
              <w:rPr>
                <w:rFonts w:hint="eastAsia" w:ascii="仿宋" w:hAnsi="仿宋" w:eastAsia="仿宋"/>
                <w:sz w:val="28"/>
                <w:szCs w:val="28"/>
              </w:rPr>
              <w:t>设计温度</w:t>
            </w:r>
          </w:p>
        </w:tc>
        <w:tc>
          <w:tcPr>
            <w:tcW w:w="3545" w:type="dxa"/>
            <w:gridSpan w:val="2"/>
            <w:shd w:val="clear" w:color="auto" w:fill="auto"/>
            <w:vAlign w:val="center"/>
          </w:tcPr>
          <w:p>
            <w:pPr>
              <w:spacing w:line="0" w:lineRule="atLeast"/>
              <w:rPr>
                <w:rFonts w:ascii="仿宋" w:hAnsi="仿宋" w:eastAsia="仿宋"/>
                <w:sz w:val="28"/>
                <w:szCs w:val="28"/>
              </w:rPr>
            </w:pPr>
            <w:r>
              <w:rPr>
                <w:rFonts w:hint="eastAsia" w:ascii="仿宋" w:hAnsi="仿宋" w:eastAsia="仿宋"/>
                <w:sz w:val="28"/>
                <w:szCs w:val="28"/>
              </w:rPr>
              <w:t>150℃</w:t>
            </w:r>
          </w:p>
        </w:tc>
        <w:tc>
          <w:tcPr>
            <w:tcW w:w="1543" w:type="dxa"/>
            <w:shd w:val="clear" w:color="auto" w:fill="auto"/>
            <w:vAlign w:val="center"/>
          </w:tcPr>
          <w:p>
            <w:pPr>
              <w:spacing w:line="0" w:lineRule="atLeast"/>
              <w:rPr>
                <w:rFonts w:ascii="仿宋" w:hAnsi="仿宋" w:eastAsia="仿宋"/>
                <w:sz w:val="28"/>
                <w:szCs w:val="28"/>
              </w:rPr>
            </w:pPr>
            <w:r>
              <w:rPr>
                <w:rFonts w:hint="eastAsia" w:ascii="仿宋" w:hAnsi="仿宋" w:eastAsia="仿宋"/>
                <w:sz w:val="28"/>
                <w:szCs w:val="28"/>
              </w:rPr>
              <w:t>流程组合</w:t>
            </w:r>
          </w:p>
        </w:tc>
        <w:tc>
          <w:tcPr>
            <w:tcW w:w="2011" w:type="dxa"/>
            <w:shd w:val="clear" w:color="auto" w:fill="auto"/>
          </w:tcPr>
          <w:p>
            <w:pPr>
              <w:spacing w:line="0" w:lineRule="atLeas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26</w:t>
            </w:r>
          </w:p>
          <w:p>
            <w:pPr>
              <w:spacing w:line="0" w:lineRule="atLeas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3" w:type="dxa"/>
            <w:shd w:val="clear" w:color="auto" w:fill="auto"/>
            <w:vAlign w:val="center"/>
          </w:tcPr>
          <w:p>
            <w:pPr>
              <w:spacing w:line="0" w:lineRule="atLeast"/>
              <w:rPr>
                <w:rFonts w:ascii="仿宋" w:hAnsi="仿宋" w:eastAsia="仿宋"/>
                <w:sz w:val="28"/>
                <w:szCs w:val="28"/>
              </w:rPr>
            </w:pPr>
          </w:p>
        </w:tc>
        <w:tc>
          <w:tcPr>
            <w:tcW w:w="3545" w:type="dxa"/>
            <w:gridSpan w:val="2"/>
            <w:shd w:val="clear" w:color="auto" w:fill="auto"/>
            <w:vAlign w:val="center"/>
          </w:tcPr>
          <w:p>
            <w:pPr>
              <w:spacing w:line="0" w:lineRule="atLeast"/>
              <w:rPr>
                <w:rFonts w:ascii="仿宋" w:hAnsi="仿宋" w:eastAsia="仿宋"/>
                <w:sz w:val="28"/>
                <w:szCs w:val="28"/>
              </w:rPr>
            </w:pPr>
          </w:p>
        </w:tc>
        <w:tc>
          <w:tcPr>
            <w:tcW w:w="1543" w:type="dxa"/>
            <w:shd w:val="clear" w:color="auto" w:fill="auto"/>
            <w:vAlign w:val="center"/>
          </w:tcPr>
          <w:p>
            <w:pPr>
              <w:spacing w:line="0" w:lineRule="atLeast"/>
              <w:rPr>
                <w:rFonts w:ascii="仿宋" w:hAnsi="仿宋" w:eastAsia="仿宋"/>
                <w:sz w:val="28"/>
                <w:szCs w:val="28"/>
              </w:rPr>
            </w:pPr>
          </w:p>
        </w:tc>
        <w:tc>
          <w:tcPr>
            <w:tcW w:w="2011" w:type="dxa"/>
            <w:shd w:val="clear" w:color="auto" w:fill="auto"/>
          </w:tcPr>
          <w:p>
            <w:pPr>
              <w:spacing w:line="0" w:lineRule="atLeas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5"/>
            <w:shd w:val="clear" w:color="auto" w:fill="auto"/>
          </w:tcPr>
          <w:p>
            <w:pPr>
              <w:spacing w:line="0" w:lineRule="atLeast"/>
              <w:rPr>
                <w:rFonts w:ascii="仿宋" w:hAnsi="仿宋" w:eastAsia="仿宋"/>
                <w:sz w:val="28"/>
                <w:szCs w:val="28"/>
              </w:rPr>
            </w:pPr>
            <w:r>
              <w:rPr>
                <w:rFonts w:hint="eastAsia" w:ascii="仿宋" w:hAnsi="仿宋" w:eastAsia="仿宋"/>
                <w:sz w:val="28"/>
                <w:szCs w:val="28"/>
              </w:rPr>
              <w:t>3#4#热水板式换热器：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shd w:val="clear" w:color="auto" w:fill="auto"/>
          </w:tcPr>
          <w:p>
            <w:pPr>
              <w:spacing w:line="0" w:lineRule="atLeast"/>
              <w:rPr>
                <w:rFonts w:ascii="仿宋" w:hAnsi="仿宋" w:eastAsia="仿宋"/>
                <w:sz w:val="28"/>
                <w:szCs w:val="28"/>
              </w:rPr>
            </w:pPr>
            <w:r>
              <w:rPr>
                <w:rFonts w:hint="eastAsia" w:ascii="仿宋" w:hAnsi="仿宋" w:eastAsia="仿宋"/>
                <w:sz w:val="28"/>
                <w:szCs w:val="28"/>
              </w:rPr>
              <w:t>生产厂家</w:t>
            </w:r>
          </w:p>
        </w:tc>
        <w:tc>
          <w:tcPr>
            <w:tcW w:w="6974" w:type="dxa"/>
            <w:gridSpan w:val="3"/>
            <w:shd w:val="clear" w:color="auto" w:fill="auto"/>
          </w:tcPr>
          <w:p>
            <w:pPr>
              <w:spacing w:line="0" w:lineRule="atLeast"/>
              <w:rPr>
                <w:rFonts w:ascii="仿宋" w:hAnsi="仿宋" w:eastAsia="仿宋"/>
                <w:sz w:val="28"/>
                <w:szCs w:val="28"/>
              </w:rPr>
            </w:pPr>
            <w:r>
              <w:rPr>
                <w:rFonts w:hint="eastAsia" w:ascii="仿宋" w:hAnsi="仿宋" w:eastAsia="仿宋"/>
                <w:sz w:val="28"/>
                <w:szCs w:val="28"/>
              </w:rPr>
              <w:t>舒瑞普板式换热器（北京）有限公司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shd w:val="clear" w:color="auto" w:fill="auto"/>
          </w:tcPr>
          <w:p>
            <w:pPr>
              <w:spacing w:line="0" w:lineRule="atLeast"/>
              <w:rPr>
                <w:rFonts w:ascii="仿宋" w:hAnsi="仿宋" w:eastAsia="仿宋"/>
                <w:sz w:val="28"/>
                <w:szCs w:val="28"/>
              </w:rPr>
            </w:pPr>
            <w:r>
              <w:rPr>
                <w:rFonts w:hint="eastAsia" w:ascii="仿宋" w:hAnsi="仿宋" w:eastAsia="仿宋"/>
                <w:sz w:val="28"/>
                <w:szCs w:val="28"/>
              </w:rPr>
              <w:t>型号</w:t>
            </w:r>
          </w:p>
        </w:tc>
        <w:tc>
          <w:tcPr>
            <w:tcW w:w="3420" w:type="dxa"/>
            <w:shd w:val="clear" w:color="auto" w:fill="auto"/>
          </w:tcPr>
          <w:p>
            <w:pPr>
              <w:spacing w:line="0" w:lineRule="atLeast"/>
              <w:rPr>
                <w:rFonts w:ascii="仿宋" w:hAnsi="仿宋" w:eastAsia="仿宋"/>
                <w:sz w:val="28"/>
                <w:szCs w:val="28"/>
              </w:rPr>
            </w:pPr>
            <w:r>
              <w:rPr>
                <w:rFonts w:hint="eastAsia" w:ascii="仿宋" w:hAnsi="仿宋" w:eastAsia="仿宋"/>
                <w:sz w:val="28"/>
                <w:szCs w:val="28"/>
              </w:rPr>
              <w:t>GX—42X103</w:t>
            </w:r>
          </w:p>
        </w:tc>
        <w:tc>
          <w:tcPr>
            <w:tcW w:w="1543" w:type="dxa"/>
            <w:shd w:val="clear" w:color="auto" w:fill="auto"/>
          </w:tcPr>
          <w:p>
            <w:pPr>
              <w:spacing w:line="0" w:lineRule="atLeast"/>
              <w:rPr>
                <w:rFonts w:ascii="仿宋" w:hAnsi="仿宋" w:eastAsia="仿宋"/>
                <w:sz w:val="28"/>
                <w:szCs w:val="28"/>
              </w:rPr>
            </w:pPr>
            <w:r>
              <w:rPr>
                <w:rFonts w:hint="eastAsia" w:ascii="仿宋" w:hAnsi="仿宋" w:eastAsia="仿宋"/>
                <w:sz w:val="28"/>
                <w:szCs w:val="28"/>
              </w:rPr>
              <w:t>换热面积</w:t>
            </w:r>
          </w:p>
        </w:tc>
        <w:tc>
          <w:tcPr>
            <w:tcW w:w="2011" w:type="dxa"/>
            <w:shd w:val="clear" w:color="auto" w:fill="auto"/>
          </w:tcPr>
          <w:p>
            <w:pPr>
              <w:spacing w:line="0" w:lineRule="atLeast"/>
              <w:rPr>
                <w:rFonts w:ascii="仿宋" w:hAnsi="仿宋" w:eastAsia="仿宋"/>
                <w:sz w:val="28"/>
                <w:szCs w:val="28"/>
              </w:rPr>
            </w:pPr>
            <w:r>
              <w:rPr>
                <w:rFonts w:ascii="仿宋" w:hAnsi="仿宋" w:eastAsia="仿宋"/>
                <w:sz w:val="28"/>
                <w:szCs w:val="28"/>
              </w:rPr>
              <w:t>44</w:t>
            </w:r>
            <w:r>
              <w:rPr>
                <w:rFonts w:hint="eastAsia" w:ascii="仿宋" w:hAnsi="仿宋" w:eastAsia="仿宋"/>
                <w:sz w:val="28"/>
                <w:szCs w:val="28"/>
              </w:rPr>
              <w:t>.44M</w:t>
            </w:r>
            <w:r>
              <w:rPr>
                <w:rFonts w:hint="eastAsia" w:ascii="仿宋" w:hAnsi="仿宋" w:eastAsia="仿宋"/>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shd w:val="clear" w:color="auto" w:fill="auto"/>
            <w:vAlign w:val="center"/>
          </w:tcPr>
          <w:p>
            <w:pPr>
              <w:spacing w:line="0" w:lineRule="atLeast"/>
              <w:rPr>
                <w:rFonts w:ascii="仿宋" w:hAnsi="仿宋" w:eastAsia="仿宋"/>
                <w:sz w:val="28"/>
                <w:szCs w:val="28"/>
              </w:rPr>
            </w:pPr>
            <w:r>
              <w:rPr>
                <w:rFonts w:hint="eastAsia" w:ascii="仿宋" w:hAnsi="仿宋" w:eastAsia="仿宋"/>
                <w:sz w:val="28"/>
                <w:szCs w:val="28"/>
              </w:rPr>
              <w:t>设计温度</w:t>
            </w:r>
          </w:p>
        </w:tc>
        <w:tc>
          <w:tcPr>
            <w:tcW w:w="3420" w:type="dxa"/>
            <w:shd w:val="clear" w:color="auto" w:fill="auto"/>
            <w:vAlign w:val="center"/>
          </w:tcPr>
          <w:p>
            <w:pPr>
              <w:spacing w:line="0" w:lineRule="atLeast"/>
              <w:rPr>
                <w:rFonts w:ascii="仿宋" w:hAnsi="仿宋" w:eastAsia="仿宋"/>
                <w:sz w:val="28"/>
                <w:szCs w:val="28"/>
              </w:rPr>
            </w:pPr>
            <w:r>
              <w:rPr>
                <w:rFonts w:hint="eastAsia" w:ascii="仿宋" w:hAnsi="仿宋" w:eastAsia="仿宋"/>
                <w:sz w:val="28"/>
                <w:szCs w:val="28"/>
              </w:rPr>
              <w:t>150℃</w:t>
            </w:r>
          </w:p>
        </w:tc>
        <w:tc>
          <w:tcPr>
            <w:tcW w:w="1543" w:type="dxa"/>
            <w:shd w:val="clear" w:color="auto" w:fill="auto"/>
            <w:vAlign w:val="center"/>
          </w:tcPr>
          <w:p>
            <w:pPr>
              <w:spacing w:line="0" w:lineRule="atLeast"/>
              <w:rPr>
                <w:rFonts w:ascii="仿宋" w:hAnsi="仿宋" w:eastAsia="仿宋"/>
                <w:sz w:val="28"/>
                <w:szCs w:val="28"/>
              </w:rPr>
            </w:pPr>
            <w:r>
              <w:rPr>
                <w:rFonts w:hint="eastAsia" w:ascii="仿宋" w:hAnsi="仿宋" w:eastAsia="仿宋"/>
                <w:sz w:val="28"/>
                <w:szCs w:val="28"/>
              </w:rPr>
              <w:t>流程组合</w:t>
            </w:r>
          </w:p>
        </w:tc>
        <w:tc>
          <w:tcPr>
            <w:tcW w:w="2011" w:type="dxa"/>
            <w:shd w:val="clear" w:color="auto" w:fill="auto"/>
          </w:tcPr>
          <w:p>
            <w:pPr>
              <w:spacing w:line="0" w:lineRule="atLeas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51</w:t>
            </w:r>
          </w:p>
          <w:p>
            <w:pPr>
              <w:spacing w:line="0" w:lineRule="atLeas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51</w:t>
            </w:r>
          </w:p>
        </w:tc>
      </w:tr>
    </w:tbl>
    <w:p>
      <w:pPr>
        <w:numPr>
          <w:ilvl w:val="0"/>
          <w:numId w:val="4"/>
        </w:numPr>
        <w:spacing w:before="120" w:beforeLines="50" w:after="120" w:afterLines="50" w:line="360" w:lineRule="auto"/>
        <w:ind w:left="0" w:firstLine="480" w:firstLineChars="200"/>
        <w:rPr>
          <w:rFonts w:ascii="宋体" w:hAnsi="宋体"/>
          <w:sz w:val="24"/>
        </w:rPr>
      </w:pPr>
      <w:r>
        <w:rPr>
          <w:rFonts w:hint="eastAsia" w:ascii="宋体" w:hAnsi="宋体"/>
          <w:sz w:val="24"/>
        </w:rPr>
        <w:t>主要技术要求</w:t>
      </w:r>
    </w:p>
    <w:p>
      <w:pPr>
        <w:pStyle w:val="35"/>
        <w:spacing w:line="360" w:lineRule="auto"/>
        <w:ind w:left="420" w:leftChars="200" w:firstLine="480"/>
        <w:rPr>
          <w:rFonts w:ascii="宋体" w:hAnsi="宋体"/>
          <w:bCs/>
          <w:sz w:val="24"/>
        </w:rPr>
      </w:pPr>
      <w:r>
        <w:rPr>
          <w:rFonts w:hint="eastAsia" w:ascii="宋体" w:hAnsi="宋体"/>
          <w:bCs/>
          <w:sz w:val="24"/>
        </w:rPr>
        <w:t>1、施工地点：制备站二楼制水间，施工方需做好围蔽。</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2、解体板换器前需记录好板换器固定板及活动板间宽度，在拆卸过程中做好保护性措施，防止磕碰到板换内设备及损坏板片。在清洗板片时要逐片进行仔细检查，确认无穿孔、破损或变型等情况。</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3、板片平放至清洁好的空地上，逐片用压力为0.1-0.2 MPa的水进行喷射冲刷处理，对于用水很难冲刷的沉积物，则可用软纤维刷子、鬃毛刷来洗刷；清洗干净后将板片晾干，检查密封垫片槽内是否有沙子等异物。</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4、由于胶条使用年限已9年，本次更换所有板片的密封胶条，更换新的密封胶条时，需要用丙酮或其他酮类有机溶剂，将密封胶条沟槽擦净，再将密封胶条放置在密封槽内，按原有的孔位卡好，并将板片平整叠好备用。</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5、在对板换器重装组件前，必须将板片、密封胶条、夹紧螺栓及螺母等零件擦洗干净。</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6、在重新装配板换器时，板片应交替旋转180°进行叠加,不允许有错装。夹紧螺栓应均匀、对称、交叉拧紧，夹紧螺栓要拧紧至板束长度达计算值尺寸时为止。</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7、对生锈的板换器底座、固定板、移动板、支架进行除锈刷漆，要求刷两道防锈底漆。</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8、板换器保温恢复时需填平凹凸不平部分后，整体包两层32mm厚橡塑保温。在粘贴的两个表面都涂抹保温胶水并且为满涂，涂抹厚度要薄、同时保证均匀，保温相邻两层的接头和纵向接缝必须错开，板换器底部的最里层必须整块包裹至侧面，不能有接缝。</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9、本工程中更换的密封胶条材质为三元乙丙橡胶，质量满足《板式热交换器》（NB/T47004-2009）的标准，并对所提供的密封胶条提供符合甲方要求的第三方检验报告；橡塑保温要求使用阿乐斯牌一级福乐斯，橡塑胶水要求使用阿乐斯520胶水；其余安装辅材及板换器回装时不可利旧的配件均由乙方提供，但乙方所提供的材料要求均为国标产品，我司对原料验收合格后方可使用。</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10、板换器试压要求：板换器板片回装、紧好后，对板换器进行单边及双边水压试验（需准备加压泵加压至1.0MPa并保压合格）。试压合格，经施工方负责人、甲方现场人员、项目负责人确认无漏后，方可恢复保温层。</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11、重新安装新的橡塑保温，胶水需满涂，厚度与原有保持一致，保温不得有开裂、鼓包、冷凝水的现象。</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12、在板换器拆卸、回装及板片清洗期间必须对地面、墙面及设备做好保护措施，对造成污损及损坏的需无偿还原及赔偿；施工单位可以将板片搬运至空阔地方进行冲洗，在板片转运期间要做好保护措施防止污水弄脏地面。</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13、板换器回包橡塑保温时确保门窗打开，施工人员佩戴防毒口罩、定期到室外休息。</w:t>
      </w:r>
    </w:p>
    <w:p>
      <w:pPr>
        <w:spacing w:before="120" w:beforeLines="50" w:after="120" w:afterLines="50" w:line="360" w:lineRule="auto"/>
        <w:ind w:left="420" w:leftChars="200" w:firstLine="480" w:firstLineChars="200"/>
        <w:rPr>
          <w:rFonts w:ascii="宋体" w:hAnsi="宋体"/>
          <w:sz w:val="24"/>
        </w:rPr>
      </w:pPr>
      <w:r>
        <w:rPr>
          <w:rFonts w:hint="eastAsia" w:ascii="宋体" w:hAnsi="宋体"/>
          <w:sz w:val="24"/>
        </w:rPr>
        <w:t>14、本项目所涉及特殊工种作业的均需提供上岗作业证，我司随时进行人、证检查。</w:t>
      </w:r>
    </w:p>
    <w:p>
      <w:pPr>
        <w:numPr>
          <w:ilvl w:val="0"/>
          <w:numId w:val="1"/>
        </w:numPr>
        <w:spacing w:before="120" w:beforeLines="50" w:after="120" w:afterLines="50" w:line="360" w:lineRule="auto"/>
        <w:ind w:left="0" w:firstLine="482" w:firstLineChars="200"/>
        <w:rPr>
          <w:rFonts w:ascii="宋体" w:hAnsi="宋体"/>
          <w:b/>
          <w:bCs/>
          <w:sz w:val="24"/>
        </w:rPr>
      </w:pPr>
      <w:r>
        <w:rPr>
          <w:rFonts w:hint="eastAsia" w:ascii="宋体" w:hAnsi="宋体"/>
          <w:b/>
          <w:bCs/>
          <w:sz w:val="24"/>
        </w:rPr>
        <w:t>工程量及材料说明</w:t>
      </w:r>
    </w:p>
    <w:p>
      <w:pPr>
        <w:spacing w:before="120" w:beforeLines="50" w:after="120" w:afterLines="50" w:line="360" w:lineRule="auto"/>
        <w:ind w:firstLine="480" w:firstLineChars="200"/>
        <w:rPr>
          <w:rFonts w:ascii="宋体" w:hAnsi="宋体"/>
          <w:sz w:val="24"/>
        </w:rPr>
      </w:pPr>
      <w:r>
        <w:rPr>
          <w:rFonts w:hint="eastAsia" w:ascii="宋体" w:hAnsi="宋体"/>
          <w:sz w:val="24"/>
        </w:rPr>
        <w:t>以下工程量仅作参考，本项目由投标人包工包料，投标人勘踏现场后，应根据下表及结合现场实际情况综合考虑再进行报价。</w:t>
      </w:r>
    </w:p>
    <w:p>
      <w:pPr>
        <w:spacing w:before="120" w:beforeLines="50" w:after="120" w:afterLines="50" w:line="360" w:lineRule="auto"/>
        <w:jc w:val="center"/>
        <w:rPr>
          <w:rFonts w:ascii="宋体" w:hAnsi="宋体"/>
          <w:b/>
          <w:sz w:val="28"/>
          <w:szCs w:val="28"/>
        </w:rPr>
      </w:pPr>
      <w:r>
        <w:rPr>
          <w:rFonts w:hint="eastAsia" w:ascii="宋体" w:hAnsi="宋体"/>
          <w:b/>
          <w:sz w:val="28"/>
          <w:szCs w:val="28"/>
        </w:rPr>
        <w:t>主要工程量清单</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43"/>
        <w:gridCol w:w="3402"/>
        <w:gridCol w:w="709"/>
        <w:gridCol w:w="709"/>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2" w:type="dxa"/>
            <w:shd w:val="clear" w:color="auto" w:fill="auto"/>
            <w:vAlign w:val="center"/>
          </w:tcPr>
          <w:p>
            <w:pPr>
              <w:jc w:val="center"/>
              <w:rPr>
                <w:rFonts w:ascii="仿宋" w:hAnsi="仿宋" w:eastAsia="仿宋"/>
                <w:sz w:val="24"/>
              </w:rPr>
            </w:pPr>
            <w:r>
              <w:rPr>
                <w:rFonts w:hint="eastAsia" w:ascii="仿宋" w:hAnsi="仿宋" w:eastAsia="仿宋"/>
                <w:sz w:val="24"/>
              </w:rPr>
              <w:t>序号</w:t>
            </w:r>
          </w:p>
        </w:tc>
        <w:tc>
          <w:tcPr>
            <w:tcW w:w="1843" w:type="dxa"/>
            <w:vAlign w:val="center"/>
          </w:tcPr>
          <w:p>
            <w:pPr>
              <w:jc w:val="center"/>
              <w:rPr>
                <w:rFonts w:ascii="仿宋" w:hAnsi="仿宋" w:eastAsia="仿宋"/>
                <w:sz w:val="24"/>
              </w:rPr>
            </w:pPr>
            <w:r>
              <w:rPr>
                <w:rFonts w:hint="eastAsia" w:ascii="仿宋" w:hAnsi="仿宋" w:eastAsia="仿宋"/>
                <w:sz w:val="24"/>
              </w:rPr>
              <w:t>项目名称</w:t>
            </w:r>
          </w:p>
        </w:tc>
        <w:tc>
          <w:tcPr>
            <w:tcW w:w="3402" w:type="dxa"/>
            <w:shd w:val="clear" w:color="auto" w:fill="auto"/>
            <w:vAlign w:val="center"/>
          </w:tcPr>
          <w:p>
            <w:pPr>
              <w:jc w:val="center"/>
              <w:rPr>
                <w:rFonts w:ascii="仿宋" w:hAnsi="仿宋" w:eastAsia="仿宋"/>
                <w:sz w:val="24"/>
              </w:rPr>
            </w:pPr>
            <w:r>
              <w:rPr>
                <w:rFonts w:hint="eastAsia" w:ascii="仿宋" w:hAnsi="仿宋" w:eastAsia="仿宋"/>
                <w:sz w:val="24"/>
              </w:rPr>
              <w:t>项目特征描述</w:t>
            </w:r>
          </w:p>
        </w:tc>
        <w:tc>
          <w:tcPr>
            <w:tcW w:w="709" w:type="dxa"/>
            <w:shd w:val="clear" w:color="auto" w:fill="auto"/>
            <w:vAlign w:val="center"/>
          </w:tcPr>
          <w:p>
            <w:pPr>
              <w:jc w:val="center"/>
              <w:rPr>
                <w:rFonts w:ascii="仿宋" w:hAnsi="仿宋" w:eastAsia="仿宋"/>
                <w:sz w:val="24"/>
              </w:rPr>
            </w:pPr>
            <w:r>
              <w:rPr>
                <w:rFonts w:hint="eastAsia" w:ascii="仿宋" w:hAnsi="仿宋" w:eastAsia="仿宋"/>
                <w:sz w:val="24"/>
              </w:rPr>
              <w:t>计量单位</w:t>
            </w:r>
          </w:p>
        </w:tc>
        <w:tc>
          <w:tcPr>
            <w:tcW w:w="709" w:type="dxa"/>
            <w:shd w:val="clear" w:color="auto" w:fill="auto"/>
            <w:vAlign w:val="center"/>
          </w:tcPr>
          <w:p>
            <w:pPr>
              <w:jc w:val="center"/>
              <w:rPr>
                <w:rFonts w:ascii="仿宋" w:hAnsi="仿宋" w:eastAsia="仿宋"/>
                <w:sz w:val="24"/>
              </w:rPr>
            </w:pPr>
            <w:r>
              <w:rPr>
                <w:rFonts w:hint="eastAsia" w:ascii="仿宋" w:hAnsi="仿宋" w:eastAsia="仿宋"/>
                <w:sz w:val="24"/>
              </w:rPr>
              <w:t>工程量</w:t>
            </w:r>
          </w:p>
        </w:tc>
        <w:tc>
          <w:tcPr>
            <w:tcW w:w="2403" w:type="dxa"/>
            <w:shd w:val="clear" w:color="auto" w:fill="auto"/>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562" w:type="dxa"/>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843" w:type="dxa"/>
            <w:vAlign w:val="center"/>
          </w:tcPr>
          <w:p>
            <w:pPr>
              <w:jc w:val="center"/>
              <w:rPr>
                <w:rFonts w:ascii="仿宋" w:hAnsi="仿宋" w:eastAsia="仿宋"/>
                <w:szCs w:val="21"/>
              </w:rPr>
            </w:pPr>
            <w:r>
              <w:rPr>
                <w:rFonts w:ascii="仿宋" w:hAnsi="仿宋" w:eastAsia="仿宋"/>
                <w:szCs w:val="21"/>
              </w:rPr>
              <w:t>4台</w:t>
            </w:r>
            <w:r>
              <w:rPr>
                <w:rFonts w:hint="eastAsia" w:ascii="仿宋" w:hAnsi="仿宋" w:eastAsia="仿宋"/>
                <w:szCs w:val="21"/>
              </w:rPr>
              <w:t>板换器解体</w:t>
            </w:r>
          </w:p>
        </w:tc>
        <w:tc>
          <w:tcPr>
            <w:tcW w:w="3402" w:type="dxa"/>
            <w:shd w:val="clear" w:color="auto" w:fill="auto"/>
            <w:vAlign w:val="center"/>
          </w:tcPr>
          <w:p>
            <w:pPr>
              <w:pStyle w:val="35"/>
              <w:numPr>
                <w:ilvl w:val="0"/>
                <w:numId w:val="6"/>
              </w:numPr>
              <w:ind w:firstLineChars="0"/>
              <w:rPr>
                <w:rFonts w:ascii="仿宋" w:hAnsi="仿宋" w:eastAsia="仿宋"/>
                <w:szCs w:val="21"/>
              </w:rPr>
            </w:pPr>
            <w:r>
              <w:rPr>
                <w:rFonts w:hint="eastAsia" w:ascii="仿宋" w:hAnsi="仿宋" w:eastAsia="仿宋"/>
                <w:szCs w:val="21"/>
              </w:rPr>
              <w:t>保护</w:t>
            </w:r>
            <w:r>
              <w:rPr>
                <w:rFonts w:ascii="仿宋" w:hAnsi="仿宋" w:eastAsia="仿宋"/>
                <w:szCs w:val="21"/>
              </w:rPr>
              <w:t>拆卸保温</w:t>
            </w:r>
            <w:r>
              <w:rPr>
                <w:rFonts w:hint="eastAsia" w:ascii="仿宋" w:hAnsi="仿宋" w:eastAsia="仿宋"/>
                <w:szCs w:val="21"/>
              </w:rPr>
              <w:t>。</w:t>
            </w:r>
          </w:p>
          <w:p>
            <w:pPr>
              <w:pStyle w:val="35"/>
              <w:numPr>
                <w:ilvl w:val="0"/>
                <w:numId w:val="6"/>
              </w:numPr>
              <w:ind w:firstLineChars="0"/>
              <w:rPr>
                <w:rFonts w:ascii="仿宋" w:hAnsi="仿宋" w:eastAsia="仿宋"/>
                <w:szCs w:val="21"/>
              </w:rPr>
            </w:pPr>
            <w:r>
              <w:rPr>
                <w:rFonts w:ascii="仿宋" w:hAnsi="仿宋" w:eastAsia="仿宋"/>
                <w:szCs w:val="21"/>
              </w:rPr>
              <w:t>保护性拆卸板换器</w:t>
            </w:r>
            <w:r>
              <w:rPr>
                <w:rFonts w:hint="eastAsia" w:ascii="仿宋" w:hAnsi="仿宋" w:eastAsia="仿宋"/>
                <w:szCs w:val="21"/>
              </w:rPr>
              <w:t>。</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台</w:t>
            </w:r>
          </w:p>
        </w:tc>
        <w:tc>
          <w:tcPr>
            <w:tcW w:w="709" w:type="dxa"/>
            <w:shd w:val="clear" w:color="auto" w:fill="auto"/>
            <w:vAlign w:val="center"/>
          </w:tcPr>
          <w:p>
            <w:pPr>
              <w:jc w:val="center"/>
              <w:rPr>
                <w:rFonts w:ascii="仿宋" w:hAnsi="仿宋" w:eastAsia="仿宋"/>
                <w:szCs w:val="21"/>
              </w:rPr>
            </w:pPr>
            <w:r>
              <w:rPr>
                <w:rFonts w:ascii="仿宋" w:hAnsi="仿宋" w:eastAsia="仿宋"/>
                <w:szCs w:val="21"/>
              </w:rPr>
              <w:t>4</w:t>
            </w:r>
          </w:p>
        </w:tc>
        <w:tc>
          <w:tcPr>
            <w:tcW w:w="2403" w:type="dxa"/>
            <w:shd w:val="clear" w:color="auto" w:fill="auto"/>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562" w:type="dxa"/>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843" w:type="dxa"/>
            <w:vAlign w:val="center"/>
          </w:tcPr>
          <w:p>
            <w:pPr>
              <w:jc w:val="center"/>
              <w:rPr>
                <w:rFonts w:ascii="仿宋" w:hAnsi="仿宋" w:eastAsia="仿宋"/>
                <w:szCs w:val="21"/>
              </w:rPr>
            </w:pPr>
            <w:r>
              <w:rPr>
                <w:rFonts w:ascii="仿宋" w:hAnsi="仿宋" w:eastAsia="仿宋"/>
                <w:szCs w:val="21"/>
              </w:rPr>
              <w:t>4台板换器</w:t>
            </w:r>
            <w:r>
              <w:rPr>
                <w:rFonts w:hint="eastAsia" w:ascii="仿宋" w:hAnsi="仿宋" w:eastAsia="仿宋"/>
                <w:szCs w:val="21"/>
              </w:rPr>
              <w:t>板片清洗</w:t>
            </w:r>
          </w:p>
        </w:tc>
        <w:tc>
          <w:tcPr>
            <w:tcW w:w="3402" w:type="dxa"/>
            <w:shd w:val="clear" w:color="auto" w:fill="auto"/>
            <w:vAlign w:val="center"/>
          </w:tcPr>
          <w:p>
            <w:pPr>
              <w:pStyle w:val="35"/>
              <w:numPr>
                <w:ilvl w:val="0"/>
                <w:numId w:val="7"/>
              </w:numPr>
              <w:ind w:firstLineChars="0"/>
              <w:rPr>
                <w:rFonts w:ascii="仿宋" w:hAnsi="仿宋" w:eastAsia="仿宋"/>
                <w:szCs w:val="21"/>
              </w:rPr>
            </w:pPr>
            <w:r>
              <w:rPr>
                <w:rFonts w:ascii="仿宋" w:hAnsi="仿宋" w:eastAsia="仿宋"/>
                <w:szCs w:val="21"/>
              </w:rPr>
              <w:t>清洗板片</w:t>
            </w:r>
          </w:p>
          <w:p>
            <w:pPr>
              <w:pStyle w:val="35"/>
              <w:numPr>
                <w:ilvl w:val="0"/>
                <w:numId w:val="7"/>
              </w:numPr>
              <w:ind w:firstLineChars="0"/>
              <w:rPr>
                <w:rFonts w:ascii="仿宋" w:hAnsi="仿宋" w:eastAsia="仿宋"/>
                <w:szCs w:val="21"/>
              </w:rPr>
            </w:pPr>
            <w:r>
              <w:rPr>
                <w:rFonts w:hint="eastAsia" w:ascii="仿宋" w:hAnsi="仿宋" w:eastAsia="仿宋"/>
                <w:szCs w:val="21"/>
              </w:rPr>
              <w:t>检查板片</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片</w:t>
            </w:r>
          </w:p>
        </w:tc>
        <w:tc>
          <w:tcPr>
            <w:tcW w:w="709" w:type="dxa"/>
            <w:shd w:val="clear" w:color="auto" w:fill="auto"/>
            <w:vAlign w:val="center"/>
          </w:tcPr>
          <w:p>
            <w:pPr>
              <w:jc w:val="center"/>
              <w:rPr>
                <w:rFonts w:ascii="仿宋" w:hAnsi="仿宋" w:eastAsia="仿宋"/>
                <w:szCs w:val="21"/>
              </w:rPr>
            </w:pPr>
            <w:r>
              <w:rPr>
                <w:rFonts w:ascii="仿宋" w:hAnsi="仿宋" w:eastAsia="仿宋"/>
                <w:szCs w:val="21"/>
              </w:rPr>
              <w:t>308</w:t>
            </w:r>
          </w:p>
        </w:tc>
        <w:tc>
          <w:tcPr>
            <w:tcW w:w="2403"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562" w:type="dxa"/>
            <w:shd w:val="clear" w:color="auto" w:fill="auto"/>
            <w:vAlign w:val="center"/>
          </w:tcPr>
          <w:p>
            <w:pPr>
              <w:jc w:val="center"/>
              <w:rPr>
                <w:rFonts w:ascii="仿宋" w:hAnsi="仿宋" w:eastAsia="仿宋"/>
                <w:szCs w:val="21"/>
              </w:rPr>
            </w:pPr>
            <w:r>
              <w:rPr>
                <w:rFonts w:ascii="仿宋" w:hAnsi="仿宋" w:eastAsia="仿宋"/>
                <w:szCs w:val="21"/>
              </w:rPr>
              <w:t>3</w:t>
            </w:r>
          </w:p>
        </w:tc>
        <w:tc>
          <w:tcPr>
            <w:tcW w:w="1843" w:type="dxa"/>
            <w:vAlign w:val="center"/>
          </w:tcPr>
          <w:p>
            <w:pPr>
              <w:jc w:val="center"/>
              <w:rPr>
                <w:rFonts w:ascii="仿宋" w:hAnsi="仿宋" w:eastAsia="仿宋"/>
                <w:szCs w:val="21"/>
              </w:rPr>
            </w:pPr>
            <w:r>
              <w:rPr>
                <w:rFonts w:ascii="仿宋" w:hAnsi="仿宋" w:eastAsia="仿宋"/>
                <w:szCs w:val="21"/>
              </w:rPr>
              <w:t>4台</w:t>
            </w:r>
            <w:r>
              <w:rPr>
                <w:rFonts w:hint="eastAsia" w:ascii="仿宋" w:hAnsi="仿宋" w:eastAsia="仿宋"/>
                <w:szCs w:val="21"/>
              </w:rPr>
              <w:t>板换器</w:t>
            </w:r>
            <w:r>
              <w:rPr>
                <w:rFonts w:ascii="仿宋" w:hAnsi="仿宋" w:eastAsia="仿宋"/>
                <w:szCs w:val="21"/>
              </w:rPr>
              <w:t>回装</w:t>
            </w:r>
          </w:p>
        </w:tc>
        <w:tc>
          <w:tcPr>
            <w:tcW w:w="3402" w:type="dxa"/>
            <w:shd w:val="clear" w:color="auto" w:fill="auto"/>
            <w:vAlign w:val="center"/>
          </w:tcPr>
          <w:p>
            <w:pPr>
              <w:rPr>
                <w:rFonts w:ascii="仿宋" w:hAnsi="仿宋" w:eastAsia="仿宋"/>
                <w:szCs w:val="21"/>
              </w:rPr>
            </w:pPr>
            <w:r>
              <w:rPr>
                <w:rFonts w:hint="eastAsia" w:ascii="仿宋" w:hAnsi="仿宋" w:eastAsia="仿宋"/>
                <w:szCs w:val="21"/>
              </w:rPr>
              <w:t>1、对生锈的板换器底座、固定板、移动板、支架进行除锈刷漆。</w:t>
            </w:r>
          </w:p>
          <w:p>
            <w:pPr>
              <w:rPr>
                <w:rFonts w:ascii="仿宋" w:hAnsi="仿宋" w:eastAsia="仿宋"/>
                <w:szCs w:val="21"/>
              </w:rPr>
            </w:pPr>
            <w:r>
              <w:rPr>
                <w:rFonts w:ascii="仿宋" w:hAnsi="仿宋" w:eastAsia="仿宋"/>
                <w:szCs w:val="21"/>
              </w:rPr>
              <w:t>2</w:t>
            </w:r>
            <w:r>
              <w:rPr>
                <w:rFonts w:hint="eastAsia" w:ascii="仿宋" w:hAnsi="仿宋" w:eastAsia="仿宋"/>
                <w:szCs w:val="21"/>
              </w:rPr>
              <w:t>、回装所有</w:t>
            </w:r>
            <w:r>
              <w:rPr>
                <w:rFonts w:ascii="仿宋" w:hAnsi="仿宋" w:eastAsia="仿宋"/>
                <w:szCs w:val="21"/>
              </w:rPr>
              <w:t>板片及更换所有胶条</w:t>
            </w:r>
            <w:r>
              <w:rPr>
                <w:rFonts w:hint="eastAsia" w:ascii="仿宋" w:hAnsi="仿宋" w:eastAsia="仿宋"/>
                <w:szCs w:val="21"/>
              </w:rPr>
              <w:t>。</w:t>
            </w:r>
          </w:p>
          <w:p>
            <w:pPr>
              <w:rPr>
                <w:rFonts w:ascii="仿宋" w:hAnsi="仿宋" w:eastAsia="仿宋"/>
                <w:szCs w:val="21"/>
              </w:rPr>
            </w:pPr>
            <w:r>
              <w:rPr>
                <w:rFonts w:ascii="仿宋" w:hAnsi="仿宋" w:eastAsia="仿宋"/>
                <w:szCs w:val="21"/>
              </w:rPr>
              <w:t>3</w:t>
            </w:r>
            <w:r>
              <w:rPr>
                <w:rFonts w:hint="eastAsia" w:ascii="仿宋" w:hAnsi="仿宋" w:eastAsia="仿宋"/>
                <w:szCs w:val="21"/>
              </w:rPr>
              <w:t>、试压至1.0MPa并保压3</w:t>
            </w:r>
            <w:r>
              <w:rPr>
                <w:rFonts w:ascii="仿宋" w:hAnsi="仿宋" w:eastAsia="仿宋"/>
                <w:szCs w:val="21"/>
              </w:rPr>
              <w:t>0分钟</w:t>
            </w:r>
          </w:p>
        </w:tc>
        <w:tc>
          <w:tcPr>
            <w:tcW w:w="709" w:type="dxa"/>
            <w:shd w:val="clear" w:color="auto" w:fill="auto"/>
            <w:vAlign w:val="center"/>
          </w:tcPr>
          <w:p>
            <w:pPr>
              <w:jc w:val="center"/>
              <w:rPr>
                <w:rFonts w:ascii="仿宋" w:hAnsi="仿宋" w:eastAsia="仿宋"/>
                <w:szCs w:val="21"/>
              </w:rPr>
            </w:pPr>
            <w:r>
              <w:rPr>
                <w:rFonts w:ascii="仿宋" w:hAnsi="仿宋" w:eastAsia="仿宋"/>
                <w:szCs w:val="21"/>
              </w:rPr>
              <w:t>台</w:t>
            </w:r>
          </w:p>
        </w:tc>
        <w:tc>
          <w:tcPr>
            <w:tcW w:w="709" w:type="dxa"/>
            <w:shd w:val="clear" w:color="auto" w:fill="auto"/>
            <w:vAlign w:val="center"/>
          </w:tcPr>
          <w:p>
            <w:pPr>
              <w:jc w:val="center"/>
              <w:rPr>
                <w:rFonts w:ascii="仿宋" w:hAnsi="仿宋" w:eastAsia="仿宋"/>
                <w:szCs w:val="21"/>
              </w:rPr>
            </w:pPr>
            <w:r>
              <w:rPr>
                <w:rFonts w:ascii="仿宋" w:hAnsi="仿宋" w:eastAsia="仿宋"/>
                <w:szCs w:val="21"/>
              </w:rPr>
              <w:t>4</w:t>
            </w:r>
          </w:p>
        </w:tc>
        <w:tc>
          <w:tcPr>
            <w:tcW w:w="2403" w:type="dxa"/>
            <w:shd w:val="clear" w:color="auto" w:fill="auto"/>
            <w:vAlign w:val="center"/>
          </w:tcPr>
          <w:p>
            <w:pPr>
              <w:rPr>
                <w:rFonts w:ascii="仿宋" w:hAnsi="仿宋" w:eastAsia="仿宋"/>
                <w:szCs w:val="21"/>
              </w:rPr>
            </w:pPr>
            <w:r>
              <w:rPr>
                <w:rFonts w:ascii="仿宋" w:hAnsi="仿宋" w:eastAsia="仿宋"/>
                <w:szCs w:val="21"/>
              </w:rPr>
              <w:t>1、1#、2#板换</w:t>
            </w:r>
          </w:p>
          <w:p>
            <w:pPr>
              <w:rPr>
                <w:rFonts w:ascii="仿宋" w:hAnsi="仿宋" w:eastAsia="仿宋"/>
                <w:szCs w:val="21"/>
              </w:rPr>
            </w:pPr>
            <w:r>
              <w:rPr>
                <w:rFonts w:hint="eastAsia" w:ascii="仿宋" w:hAnsi="仿宋" w:eastAsia="仿宋"/>
                <w:szCs w:val="21"/>
              </w:rPr>
              <w:t>板片： 10</w:t>
            </w:r>
            <w:r>
              <w:rPr>
                <w:rFonts w:ascii="仿宋" w:hAnsi="仿宋" w:eastAsia="仿宋"/>
                <w:szCs w:val="21"/>
              </w:rPr>
              <w:t>4</w:t>
            </w:r>
            <w:r>
              <w:rPr>
                <w:rFonts w:hint="eastAsia" w:ascii="仿宋" w:hAnsi="仿宋" w:eastAsia="仿宋"/>
                <w:szCs w:val="21"/>
              </w:rPr>
              <w:t>片</w:t>
            </w:r>
          </w:p>
          <w:p>
            <w:pPr>
              <w:rPr>
                <w:rFonts w:ascii="仿宋" w:hAnsi="仿宋" w:eastAsia="仿宋"/>
                <w:szCs w:val="21"/>
              </w:rPr>
            </w:pPr>
            <w:r>
              <w:rPr>
                <w:rFonts w:ascii="仿宋" w:hAnsi="仿宋" w:eastAsia="仿宋"/>
                <w:szCs w:val="21"/>
              </w:rPr>
              <w:t>胶条</w:t>
            </w:r>
            <w:r>
              <w:rPr>
                <w:rFonts w:hint="eastAsia" w:ascii="仿宋" w:hAnsi="仿宋" w:eastAsia="仿宋"/>
                <w:szCs w:val="21"/>
              </w:rPr>
              <w:t>： 1</w:t>
            </w:r>
            <w:r>
              <w:rPr>
                <w:rFonts w:ascii="仿宋" w:hAnsi="仿宋" w:eastAsia="仿宋"/>
                <w:szCs w:val="21"/>
              </w:rPr>
              <w:t>06条</w:t>
            </w:r>
          </w:p>
          <w:p>
            <w:pPr>
              <w:rPr>
                <w:rFonts w:ascii="仿宋" w:hAnsi="仿宋" w:eastAsia="仿宋"/>
                <w:szCs w:val="21"/>
              </w:rPr>
            </w:pPr>
            <w:r>
              <w:rPr>
                <w:rFonts w:hint="eastAsia" w:ascii="仿宋" w:hAnsi="仿宋" w:eastAsia="仿宋"/>
                <w:szCs w:val="21"/>
              </w:rPr>
              <w:t>2、</w:t>
            </w:r>
            <w:r>
              <w:rPr>
                <w:rFonts w:ascii="仿宋" w:hAnsi="仿宋" w:eastAsia="仿宋"/>
                <w:szCs w:val="21"/>
              </w:rPr>
              <w:t>3#、4#板换</w:t>
            </w:r>
          </w:p>
          <w:p>
            <w:pPr>
              <w:rPr>
                <w:rFonts w:ascii="仿宋" w:hAnsi="仿宋" w:eastAsia="仿宋"/>
                <w:szCs w:val="21"/>
              </w:rPr>
            </w:pPr>
            <w:r>
              <w:rPr>
                <w:rFonts w:hint="eastAsia" w:ascii="仿宋" w:hAnsi="仿宋" w:eastAsia="仿宋"/>
                <w:szCs w:val="21"/>
              </w:rPr>
              <w:t>板片：</w:t>
            </w:r>
            <w:r>
              <w:rPr>
                <w:rFonts w:ascii="仿宋" w:hAnsi="仿宋" w:eastAsia="仿宋"/>
                <w:szCs w:val="21"/>
              </w:rPr>
              <w:t xml:space="preserve"> 204片</w:t>
            </w:r>
          </w:p>
          <w:p>
            <w:pPr>
              <w:rPr>
                <w:rFonts w:ascii="仿宋" w:hAnsi="仿宋" w:eastAsia="仿宋"/>
                <w:szCs w:val="21"/>
              </w:rPr>
            </w:pPr>
            <w:r>
              <w:rPr>
                <w:rFonts w:hint="eastAsia" w:ascii="仿宋" w:hAnsi="仿宋" w:eastAsia="仿宋"/>
                <w:szCs w:val="21"/>
              </w:rPr>
              <w:t xml:space="preserve">胶条： </w:t>
            </w:r>
            <w:r>
              <w:rPr>
                <w:rFonts w:ascii="仿宋" w:hAnsi="仿宋" w:eastAsia="仿宋"/>
                <w:szCs w:val="21"/>
              </w:rPr>
              <w:t>206条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562" w:type="dxa"/>
            <w:shd w:val="clear" w:color="auto" w:fill="auto"/>
            <w:vAlign w:val="center"/>
          </w:tcPr>
          <w:p>
            <w:pPr>
              <w:jc w:val="center"/>
              <w:rPr>
                <w:rFonts w:ascii="仿宋" w:hAnsi="仿宋" w:eastAsia="仿宋"/>
                <w:szCs w:val="21"/>
              </w:rPr>
            </w:pPr>
            <w:r>
              <w:rPr>
                <w:rFonts w:ascii="仿宋" w:hAnsi="仿宋" w:eastAsia="仿宋"/>
                <w:szCs w:val="21"/>
              </w:rPr>
              <w:t>4</w:t>
            </w:r>
          </w:p>
        </w:tc>
        <w:tc>
          <w:tcPr>
            <w:tcW w:w="1843" w:type="dxa"/>
            <w:vAlign w:val="center"/>
          </w:tcPr>
          <w:p>
            <w:pPr>
              <w:jc w:val="center"/>
              <w:rPr>
                <w:rFonts w:ascii="仿宋" w:hAnsi="仿宋" w:eastAsia="仿宋"/>
                <w:szCs w:val="21"/>
              </w:rPr>
            </w:pPr>
            <w:r>
              <w:rPr>
                <w:rFonts w:ascii="仿宋" w:hAnsi="仿宋" w:eastAsia="仿宋"/>
                <w:szCs w:val="21"/>
              </w:rPr>
              <w:t>4台</w:t>
            </w:r>
            <w:r>
              <w:rPr>
                <w:rFonts w:hint="eastAsia" w:ascii="仿宋" w:hAnsi="仿宋" w:eastAsia="仿宋"/>
                <w:szCs w:val="21"/>
              </w:rPr>
              <w:t>板换器</w:t>
            </w:r>
            <w:r>
              <w:rPr>
                <w:rFonts w:ascii="仿宋" w:hAnsi="仿宋" w:eastAsia="仿宋"/>
                <w:szCs w:val="21"/>
              </w:rPr>
              <w:t>保温恢复</w:t>
            </w:r>
          </w:p>
        </w:tc>
        <w:tc>
          <w:tcPr>
            <w:tcW w:w="3402" w:type="dxa"/>
            <w:shd w:val="clear" w:color="auto" w:fill="auto"/>
            <w:vAlign w:val="center"/>
          </w:tcPr>
          <w:p>
            <w:pPr>
              <w:rPr>
                <w:rFonts w:ascii="仿宋" w:hAnsi="仿宋" w:eastAsia="仿宋"/>
                <w:szCs w:val="21"/>
              </w:rPr>
            </w:pPr>
            <w:r>
              <w:rPr>
                <w:rFonts w:hint="eastAsia" w:ascii="仿宋" w:hAnsi="仿宋" w:eastAsia="仿宋"/>
                <w:szCs w:val="21"/>
              </w:rPr>
              <w:t>板换器需填平凹凸不平部分后，整体包一层</w:t>
            </w:r>
            <w:r>
              <w:rPr>
                <w:rFonts w:ascii="仿宋" w:hAnsi="仿宋" w:eastAsia="仿宋"/>
                <w:szCs w:val="21"/>
              </w:rPr>
              <w:t>40</w:t>
            </w:r>
            <w:r>
              <w:rPr>
                <w:rFonts w:hint="eastAsia" w:ascii="仿宋" w:hAnsi="仿宋" w:eastAsia="仿宋"/>
                <w:szCs w:val="21"/>
              </w:rPr>
              <w:t>mm厚橡塑保温。</w:t>
            </w:r>
          </w:p>
        </w:tc>
        <w:tc>
          <w:tcPr>
            <w:tcW w:w="709" w:type="dxa"/>
            <w:shd w:val="clear" w:color="auto" w:fill="auto"/>
            <w:vAlign w:val="center"/>
          </w:tcPr>
          <w:p>
            <w:pPr>
              <w:jc w:val="center"/>
              <w:rPr>
                <w:rFonts w:ascii="仿宋" w:hAnsi="仿宋" w:eastAsia="仿宋"/>
                <w:szCs w:val="21"/>
              </w:rPr>
            </w:pPr>
            <w:r>
              <w:rPr>
                <w:rFonts w:ascii="仿宋" w:hAnsi="仿宋" w:eastAsia="仿宋"/>
                <w:szCs w:val="21"/>
              </w:rPr>
              <w:t>台</w:t>
            </w:r>
          </w:p>
        </w:tc>
        <w:tc>
          <w:tcPr>
            <w:tcW w:w="709" w:type="dxa"/>
            <w:shd w:val="clear" w:color="auto" w:fill="auto"/>
            <w:vAlign w:val="center"/>
          </w:tcPr>
          <w:p>
            <w:pPr>
              <w:jc w:val="center"/>
              <w:rPr>
                <w:rFonts w:ascii="仿宋" w:hAnsi="仿宋" w:eastAsia="仿宋"/>
                <w:szCs w:val="21"/>
              </w:rPr>
            </w:pPr>
            <w:r>
              <w:rPr>
                <w:rFonts w:ascii="仿宋" w:hAnsi="仿宋" w:eastAsia="仿宋"/>
                <w:szCs w:val="21"/>
              </w:rPr>
              <w:t>4</w:t>
            </w:r>
          </w:p>
        </w:tc>
        <w:tc>
          <w:tcPr>
            <w:tcW w:w="2403"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562" w:type="dxa"/>
            <w:shd w:val="clear" w:color="auto" w:fill="auto"/>
            <w:vAlign w:val="center"/>
          </w:tcPr>
          <w:p>
            <w:pPr>
              <w:jc w:val="center"/>
              <w:rPr>
                <w:rFonts w:ascii="仿宋" w:hAnsi="仿宋" w:eastAsia="仿宋"/>
                <w:szCs w:val="21"/>
              </w:rPr>
            </w:pPr>
            <w:r>
              <w:rPr>
                <w:rFonts w:ascii="仿宋" w:hAnsi="仿宋" w:eastAsia="仿宋"/>
                <w:szCs w:val="21"/>
              </w:rPr>
              <w:t>9</w:t>
            </w:r>
          </w:p>
        </w:tc>
        <w:tc>
          <w:tcPr>
            <w:tcW w:w="1843" w:type="dxa"/>
            <w:vAlign w:val="center"/>
          </w:tcPr>
          <w:p>
            <w:pPr>
              <w:jc w:val="center"/>
              <w:rPr>
                <w:rFonts w:ascii="仿宋" w:hAnsi="仿宋" w:eastAsia="仿宋"/>
                <w:szCs w:val="21"/>
              </w:rPr>
            </w:pPr>
            <w:r>
              <w:rPr>
                <w:rFonts w:ascii="仿宋" w:hAnsi="仿宋" w:eastAsia="仿宋"/>
                <w:szCs w:val="21"/>
              </w:rPr>
              <w:t>现场垃圾清运</w:t>
            </w:r>
          </w:p>
        </w:tc>
        <w:tc>
          <w:tcPr>
            <w:tcW w:w="3402" w:type="dxa"/>
            <w:shd w:val="clear" w:color="auto" w:fill="auto"/>
            <w:vAlign w:val="center"/>
          </w:tcPr>
          <w:p>
            <w:pPr>
              <w:rPr>
                <w:rFonts w:ascii="仿宋" w:hAnsi="仿宋" w:eastAsia="仿宋"/>
                <w:szCs w:val="21"/>
              </w:rPr>
            </w:pPr>
          </w:p>
        </w:tc>
        <w:tc>
          <w:tcPr>
            <w:tcW w:w="709" w:type="dxa"/>
            <w:shd w:val="clear" w:color="auto" w:fill="auto"/>
            <w:vAlign w:val="center"/>
          </w:tcPr>
          <w:p>
            <w:pPr>
              <w:jc w:val="center"/>
              <w:rPr>
                <w:rFonts w:ascii="仿宋" w:hAnsi="仿宋" w:eastAsia="仿宋"/>
                <w:szCs w:val="21"/>
              </w:rPr>
            </w:pPr>
            <w:r>
              <w:rPr>
                <w:rFonts w:ascii="仿宋" w:hAnsi="仿宋" w:eastAsia="仿宋"/>
                <w:szCs w:val="21"/>
              </w:rPr>
              <w:t>项</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2403" w:type="dxa"/>
            <w:shd w:val="clear" w:color="auto" w:fill="auto"/>
            <w:vAlign w:val="center"/>
          </w:tcPr>
          <w:p>
            <w:pPr>
              <w:rPr>
                <w:rFonts w:ascii="仿宋" w:hAnsi="仿宋" w:eastAsia="仿宋"/>
                <w:szCs w:val="21"/>
              </w:rPr>
            </w:pPr>
          </w:p>
        </w:tc>
      </w:tr>
    </w:tbl>
    <w:p>
      <w:pPr>
        <w:pStyle w:val="35"/>
        <w:numPr>
          <w:ilvl w:val="0"/>
          <w:numId w:val="8"/>
        </w:numPr>
        <w:ind w:firstLineChars="0"/>
        <w:rPr>
          <w:rFonts w:ascii="宋体" w:hAnsi="宋体"/>
          <w:sz w:val="28"/>
          <w:szCs w:val="28"/>
        </w:rPr>
      </w:pPr>
      <w:r>
        <w:rPr>
          <w:rFonts w:hint="eastAsia" w:ascii="宋体" w:hAnsi="宋体"/>
          <w:sz w:val="28"/>
          <w:szCs w:val="28"/>
        </w:rPr>
        <w:t>主要材料要求及说明</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43"/>
        <w:gridCol w:w="3402"/>
        <w:gridCol w:w="851"/>
        <w:gridCol w:w="99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2" w:type="dxa"/>
            <w:shd w:val="clear" w:color="auto" w:fill="auto"/>
            <w:vAlign w:val="center"/>
          </w:tcPr>
          <w:p>
            <w:pPr>
              <w:jc w:val="center"/>
              <w:rPr>
                <w:rFonts w:ascii="仿宋" w:hAnsi="仿宋" w:eastAsia="仿宋"/>
                <w:sz w:val="24"/>
              </w:rPr>
            </w:pPr>
            <w:r>
              <w:rPr>
                <w:rFonts w:hint="eastAsia" w:ascii="仿宋" w:hAnsi="仿宋" w:eastAsia="仿宋"/>
                <w:sz w:val="24"/>
              </w:rPr>
              <w:t>序号</w:t>
            </w:r>
          </w:p>
        </w:tc>
        <w:tc>
          <w:tcPr>
            <w:tcW w:w="1843" w:type="dxa"/>
            <w:vAlign w:val="center"/>
          </w:tcPr>
          <w:p>
            <w:pPr>
              <w:jc w:val="center"/>
              <w:rPr>
                <w:rFonts w:ascii="仿宋" w:hAnsi="仿宋" w:eastAsia="仿宋"/>
                <w:sz w:val="24"/>
              </w:rPr>
            </w:pPr>
            <w:r>
              <w:rPr>
                <w:rFonts w:hint="eastAsia" w:ascii="仿宋" w:hAnsi="仿宋" w:eastAsia="仿宋"/>
                <w:sz w:val="24"/>
              </w:rPr>
              <w:t>材料名称</w:t>
            </w:r>
          </w:p>
        </w:tc>
        <w:tc>
          <w:tcPr>
            <w:tcW w:w="3402" w:type="dxa"/>
            <w:shd w:val="clear" w:color="auto" w:fill="auto"/>
            <w:vAlign w:val="center"/>
          </w:tcPr>
          <w:p>
            <w:pPr>
              <w:jc w:val="center"/>
              <w:rPr>
                <w:rFonts w:ascii="仿宋" w:hAnsi="仿宋" w:eastAsia="仿宋"/>
                <w:sz w:val="24"/>
              </w:rPr>
            </w:pPr>
            <w:r>
              <w:rPr>
                <w:rFonts w:hint="eastAsia" w:ascii="仿宋" w:hAnsi="仿宋" w:eastAsia="仿宋"/>
                <w:sz w:val="24"/>
              </w:rPr>
              <w:t>型号、规格</w:t>
            </w:r>
          </w:p>
        </w:tc>
        <w:tc>
          <w:tcPr>
            <w:tcW w:w="851" w:type="dxa"/>
            <w:shd w:val="clear" w:color="auto" w:fill="auto"/>
            <w:vAlign w:val="center"/>
          </w:tcPr>
          <w:p>
            <w:pPr>
              <w:jc w:val="center"/>
              <w:rPr>
                <w:rFonts w:ascii="仿宋" w:hAnsi="仿宋" w:eastAsia="仿宋"/>
                <w:sz w:val="24"/>
              </w:rPr>
            </w:pPr>
            <w:r>
              <w:rPr>
                <w:rFonts w:hint="eastAsia" w:ascii="仿宋" w:hAnsi="仿宋" w:eastAsia="仿宋"/>
                <w:sz w:val="24"/>
              </w:rPr>
              <w:t>单位</w:t>
            </w:r>
          </w:p>
        </w:tc>
        <w:tc>
          <w:tcPr>
            <w:tcW w:w="992" w:type="dxa"/>
            <w:shd w:val="clear" w:color="auto" w:fill="auto"/>
            <w:vAlign w:val="center"/>
          </w:tcPr>
          <w:p>
            <w:pPr>
              <w:jc w:val="center"/>
              <w:rPr>
                <w:rFonts w:ascii="仿宋" w:hAnsi="仿宋" w:eastAsia="仿宋"/>
                <w:sz w:val="24"/>
              </w:rPr>
            </w:pPr>
            <w:r>
              <w:rPr>
                <w:rFonts w:hint="eastAsia" w:ascii="仿宋" w:hAnsi="仿宋" w:eastAsia="仿宋"/>
                <w:sz w:val="24"/>
              </w:rPr>
              <w:t>数量</w:t>
            </w:r>
          </w:p>
        </w:tc>
        <w:tc>
          <w:tcPr>
            <w:tcW w:w="1978" w:type="dxa"/>
            <w:shd w:val="clear" w:color="auto" w:fill="auto"/>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62" w:type="dxa"/>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843" w:type="dxa"/>
            <w:vAlign w:val="center"/>
          </w:tcPr>
          <w:p>
            <w:pPr>
              <w:jc w:val="center"/>
              <w:rPr>
                <w:rFonts w:ascii="仿宋" w:hAnsi="仿宋" w:eastAsia="仿宋"/>
                <w:szCs w:val="21"/>
              </w:rPr>
            </w:pPr>
            <w:r>
              <w:rPr>
                <w:rFonts w:hint="eastAsia" w:ascii="仿宋" w:hAnsi="仿宋" w:eastAsia="仿宋"/>
                <w:szCs w:val="21"/>
              </w:rPr>
              <w:t>4台板换器密封胶条</w:t>
            </w:r>
          </w:p>
        </w:tc>
        <w:tc>
          <w:tcPr>
            <w:tcW w:w="3402" w:type="dxa"/>
            <w:shd w:val="clear" w:color="auto" w:fill="auto"/>
            <w:vAlign w:val="center"/>
          </w:tcPr>
          <w:p>
            <w:pPr>
              <w:rPr>
                <w:rFonts w:ascii="仿宋" w:hAnsi="仿宋" w:eastAsia="仿宋"/>
                <w:szCs w:val="21"/>
              </w:rPr>
            </w:pPr>
            <w:r>
              <w:rPr>
                <w:rFonts w:hint="eastAsia" w:ascii="仿宋" w:hAnsi="仿宋" w:eastAsia="仿宋"/>
                <w:szCs w:val="21"/>
              </w:rPr>
              <w:t>规格：板换器胶条</w:t>
            </w:r>
          </w:p>
          <w:p>
            <w:pPr>
              <w:rPr>
                <w:rFonts w:ascii="仿宋" w:hAnsi="仿宋" w:eastAsia="仿宋"/>
                <w:szCs w:val="21"/>
              </w:rPr>
            </w:pPr>
            <w:r>
              <w:rPr>
                <w:rFonts w:hint="eastAsia" w:ascii="仿宋" w:hAnsi="仿宋" w:eastAsia="仿宋"/>
                <w:szCs w:val="21"/>
              </w:rPr>
              <w:t>材质：三元乙丙橡胶E</w:t>
            </w:r>
            <w:r>
              <w:rPr>
                <w:rFonts w:ascii="仿宋" w:hAnsi="仿宋" w:eastAsia="仿宋"/>
                <w:szCs w:val="21"/>
              </w:rPr>
              <w:t>PDM</w:t>
            </w:r>
          </w:p>
        </w:tc>
        <w:tc>
          <w:tcPr>
            <w:tcW w:w="851" w:type="dxa"/>
            <w:shd w:val="clear" w:color="auto" w:fill="auto"/>
            <w:vAlign w:val="center"/>
          </w:tcPr>
          <w:p>
            <w:pPr>
              <w:jc w:val="center"/>
              <w:rPr>
                <w:rFonts w:ascii="仿宋" w:hAnsi="仿宋" w:eastAsia="仿宋"/>
                <w:szCs w:val="21"/>
              </w:rPr>
            </w:pPr>
            <w:r>
              <w:rPr>
                <w:rFonts w:hint="eastAsia" w:ascii="仿宋" w:hAnsi="仿宋" w:eastAsia="仿宋"/>
                <w:szCs w:val="21"/>
              </w:rPr>
              <w:t>条</w:t>
            </w:r>
          </w:p>
        </w:tc>
        <w:tc>
          <w:tcPr>
            <w:tcW w:w="992" w:type="dxa"/>
            <w:shd w:val="clear" w:color="auto" w:fill="auto"/>
            <w:vAlign w:val="center"/>
          </w:tcPr>
          <w:p>
            <w:pPr>
              <w:jc w:val="center"/>
              <w:rPr>
                <w:rFonts w:ascii="仿宋" w:hAnsi="仿宋" w:eastAsia="仿宋"/>
                <w:szCs w:val="21"/>
              </w:rPr>
            </w:pPr>
            <w:r>
              <w:rPr>
                <w:rFonts w:ascii="仿宋" w:hAnsi="仿宋" w:eastAsia="仿宋"/>
                <w:szCs w:val="21"/>
              </w:rPr>
              <w:t>312</w:t>
            </w:r>
          </w:p>
        </w:tc>
        <w:tc>
          <w:tcPr>
            <w:tcW w:w="1978" w:type="dxa"/>
            <w:vMerge w:val="restart"/>
            <w:shd w:val="clear" w:color="auto" w:fill="auto"/>
            <w:vAlign w:val="center"/>
          </w:tcPr>
          <w:p>
            <w:pPr>
              <w:jc w:val="center"/>
              <w:rPr>
                <w:rFonts w:ascii="仿宋" w:hAnsi="仿宋" w:eastAsia="仿宋"/>
                <w:szCs w:val="21"/>
              </w:rPr>
            </w:pPr>
            <w:r>
              <w:rPr>
                <w:rFonts w:ascii="仿宋" w:hAnsi="仿宋" w:eastAsia="仿宋"/>
                <w:szCs w:val="21"/>
              </w:rPr>
              <w:t>胶条规格以板换型号为准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562" w:type="dxa"/>
            <w:shd w:val="clear" w:color="auto" w:fill="auto"/>
            <w:vAlign w:val="center"/>
          </w:tcPr>
          <w:p>
            <w:pPr>
              <w:jc w:val="center"/>
              <w:rPr>
                <w:rFonts w:ascii="仿宋" w:hAnsi="仿宋" w:eastAsia="仿宋"/>
                <w:szCs w:val="21"/>
              </w:rPr>
            </w:pPr>
            <w:r>
              <w:rPr>
                <w:rFonts w:ascii="仿宋" w:hAnsi="仿宋" w:eastAsia="仿宋"/>
                <w:szCs w:val="21"/>
              </w:rPr>
              <w:t>2</w:t>
            </w:r>
          </w:p>
        </w:tc>
        <w:tc>
          <w:tcPr>
            <w:tcW w:w="1843" w:type="dxa"/>
            <w:vAlign w:val="center"/>
          </w:tcPr>
          <w:p>
            <w:pPr>
              <w:jc w:val="center"/>
              <w:rPr>
                <w:rFonts w:ascii="仿宋" w:hAnsi="仿宋" w:eastAsia="仿宋"/>
                <w:szCs w:val="21"/>
              </w:rPr>
            </w:pPr>
            <w:r>
              <w:rPr>
                <w:rFonts w:hint="eastAsia" w:ascii="仿宋" w:hAnsi="仿宋" w:eastAsia="仿宋"/>
                <w:szCs w:val="21"/>
              </w:rPr>
              <w:t>一级福乐斯橡塑保温</w:t>
            </w:r>
          </w:p>
        </w:tc>
        <w:tc>
          <w:tcPr>
            <w:tcW w:w="3402" w:type="dxa"/>
            <w:shd w:val="clear" w:color="auto" w:fill="auto"/>
            <w:vAlign w:val="center"/>
          </w:tcPr>
          <w:p>
            <w:pPr>
              <w:rPr>
                <w:rFonts w:ascii="仿宋" w:hAnsi="仿宋" w:eastAsia="仿宋"/>
                <w:szCs w:val="21"/>
              </w:rPr>
            </w:pPr>
            <w:r>
              <w:rPr>
                <w:rFonts w:hint="eastAsia" w:ascii="仿宋" w:hAnsi="仿宋" w:eastAsia="仿宋"/>
                <w:szCs w:val="21"/>
              </w:rPr>
              <w:t>品牌：阿乐斯</w:t>
            </w:r>
          </w:p>
          <w:p>
            <w:pPr>
              <w:rPr>
                <w:rFonts w:ascii="仿宋" w:hAnsi="仿宋" w:eastAsia="仿宋"/>
                <w:szCs w:val="21"/>
              </w:rPr>
            </w:pPr>
            <w:r>
              <w:rPr>
                <w:rFonts w:hint="eastAsia" w:ascii="仿宋" w:hAnsi="仿宋" w:eastAsia="仿宋"/>
                <w:szCs w:val="21"/>
              </w:rPr>
              <w:t>规格：3000mm*1500mm*</w:t>
            </w:r>
            <w:r>
              <w:rPr>
                <w:rFonts w:ascii="仿宋" w:hAnsi="仿宋" w:eastAsia="仿宋"/>
                <w:szCs w:val="21"/>
              </w:rPr>
              <w:t>40</w:t>
            </w:r>
            <w:r>
              <w:rPr>
                <w:rFonts w:hint="eastAsia" w:ascii="仿宋" w:hAnsi="仿宋" w:eastAsia="仿宋"/>
                <w:szCs w:val="21"/>
              </w:rPr>
              <w:t>mm</w:t>
            </w:r>
          </w:p>
        </w:tc>
        <w:tc>
          <w:tcPr>
            <w:tcW w:w="851" w:type="dxa"/>
            <w:shd w:val="clear" w:color="auto" w:fill="auto"/>
            <w:vAlign w:val="center"/>
          </w:tcPr>
          <w:p>
            <w:pPr>
              <w:jc w:val="center"/>
              <w:rPr>
                <w:rFonts w:ascii="仿宋" w:hAnsi="仿宋" w:eastAsia="仿宋"/>
                <w:szCs w:val="21"/>
              </w:rPr>
            </w:pPr>
            <w:r>
              <w:rPr>
                <w:rFonts w:ascii="仿宋" w:hAnsi="仿宋" w:eastAsia="仿宋"/>
                <w:szCs w:val="21"/>
              </w:rPr>
              <w:t>块</w:t>
            </w:r>
          </w:p>
        </w:tc>
        <w:tc>
          <w:tcPr>
            <w:tcW w:w="992" w:type="dxa"/>
            <w:shd w:val="clear" w:color="auto" w:fill="auto"/>
            <w:vAlign w:val="center"/>
          </w:tcPr>
          <w:p>
            <w:pPr>
              <w:jc w:val="center"/>
              <w:rPr>
                <w:rFonts w:ascii="仿宋" w:hAnsi="仿宋" w:eastAsia="仿宋"/>
                <w:szCs w:val="21"/>
              </w:rPr>
            </w:pPr>
            <w:r>
              <w:rPr>
                <w:rFonts w:hint="eastAsia" w:ascii="仿宋" w:hAnsi="仿宋" w:eastAsia="仿宋"/>
                <w:szCs w:val="21"/>
              </w:rPr>
              <w:t>8</w:t>
            </w:r>
          </w:p>
        </w:tc>
        <w:tc>
          <w:tcPr>
            <w:tcW w:w="1978" w:type="dxa"/>
            <w:vMerge w:val="continue"/>
            <w:shd w:val="clear" w:color="auto" w:fill="auto"/>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562" w:type="dxa"/>
            <w:shd w:val="clear" w:color="auto" w:fill="auto"/>
            <w:vAlign w:val="center"/>
          </w:tcPr>
          <w:p>
            <w:pPr>
              <w:jc w:val="center"/>
              <w:rPr>
                <w:rFonts w:ascii="仿宋" w:hAnsi="仿宋" w:eastAsia="仿宋"/>
                <w:szCs w:val="21"/>
              </w:rPr>
            </w:pPr>
            <w:r>
              <w:rPr>
                <w:rFonts w:ascii="仿宋" w:hAnsi="仿宋" w:eastAsia="仿宋"/>
                <w:szCs w:val="21"/>
              </w:rPr>
              <w:t>3</w:t>
            </w:r>
          </w:p>
        </w:tc>
        <w:tc>
          <w:tcPr>
            <w:tcW w:w="1843" w:type="dxa"/>
            <w:vAlign w:val="center"/>
          </w:tcPr>
          <w:p>
            <w:pPr>
              <w:jc w:val="center"/>
              <w:rPr>
                <w:rFonts w:ascii="仿宋" w:hAnsi="仿宋" w:eastAsia="仿宋"/>
                <w:szCs w:val="21"/>
              </w:rPr>
            </w:pPr>
            <w:r>
              <w:rPr>
                <w:rFonts w:hint="eastAsia" w:ascii="宋体" w:hAnsi="宋体"/>
                <w:szCs w:val="21"/>
              </w:rPr>
              <w:t>520胶水</w:t>
            </w:r>
          </w:p>
        </w:tc>
        <w:tc>
          <w:tcPr>
            <w:tcW w:w="3402" w:type="dxa"/>
            <w:shd w:val="clear" w:color="auto" w:fill="auto"/>
            <w:vAlign w:val="center"/>
          </w:tcPr>
          <w:p>
            <w:pPr>
              <w:rPr>
                <w:rFonts w:ascii="仿宋" w:hAnsi="仿宋" w:eastAsia="仿宋"/>
                <w:szCs w:val="21"/>
              </w:rPr>
            </w:pPr>
            <w:r>
              <w:rPr>
                <w:rFonts w:hint="eastAsia" w:ascii="仿宋" w:hAnsi="仿宋" w:eastAsia="仿宋"/>
                <w:szCs w:val="21"/>
              </w:rPr>
              <w:t>品牌：阿乐斯</w:t>
            </w:r>
          </w:p>
          <w:p>
            <w:pPr>
              <w:rPr>
                <w:rFonts w:ascii="仿宋" w:hAnsi="仿宋" w:eastAsia="仿宋"/>
                <w:szCs w:val="21"/>
              </w:rPr>
            </w:pPr>
            <w:r>
              <w:rPr>
                <w:rFonts w:hint="eastAsia" w:ascii="仿宋" w:hAnsi="仿宋" w:eastAsia="仿宋"/>
                <w:szCs w:val="21"/>
              </w:rPr>
              <w:t>规格：3.78升/罐</w:t>
            </w:r>
          </w:p>
        </w:tc>
        <w:tc>
          <w:tcPr>
            <w:tcW w:w="851" w:type="dxa"/>
            <w:shd w:val="clear" w:color="auto" w:fill="auto"/>
            <w:vAlign w:val="center"/>
          </w:tcPr>
          <w:p>
            <w:pPr>
              <w:jc w:val="center"/>
              <w:rPr>
                <w:rFonts w:ascii="仿宋" w:hAnsi="仿宋" w:eastAsia="仿宋"/>
                <w:szCs w:val="21"/>
              </w:rPr>
            </w:pPr>
            <w:r>
              <w:rPr>
                <w:rFonts w:ascii="仿宋" w:hAnsi="仿宋" w:eastAsia="仿宋"/>
                <w:szCs w:val="21"/>
              </w:rPr>
              <w:t>罐</w:t>
            </w:r>
          </w:p>
        </w:tc>
        <w:tc>
          <w:tcPr>
            <w:tcW w:w="992" w:type="dxa"/>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978" w:type="dxa"/>
            <w:vMerge w:val="continue"/>
            <w:shd w:val="clear" w:color="auto" w:fill="auto"/>
            <w:vAlign w:val="center"/>
          </w:tcPr>
          <w:p>
            <w:pPr>
              <w:jc w:val="center"/>
              <w:rPr>
                <w:rFonts w:ascii="仿宋" w:hAnsi="仿宋" w:eastAsia="仿宋"/>
                <w:szCs w:val="21"/>
              </w:rPr>
            </w:pPr>
          </w:p>
        </w:tc>
      </w:tr>
    </w:tbl>
    <w:p>
      <w:pPr>
        <w:pStyle w:val="35"/>
        <w:ind w:firstLine="0" w:firstLineChars="0"/>
        <w:rPr>
          <w:rFonts w:ascii="宋体" w:hAnsi="宋体"/>
          <w:sz w:val="28"/>
          <w:szCs w:val="28"/>
        </w:rPr>
      </w:pPr>
    </w:p>
    <w:p>
      <w:pPr>
        <w:spacing w:before="120" w:beforeLines="50" w:after="120" w:afterLines="50" w:line="360" w:lineRule="auto"/>
        <w:ind w:right="425" w:firstLine="240" w:firstLineChars="100"/>
        <w:rPr>
          <w:rFonts w:ascii="宋体" w:hAnsi="宋体" w:cs="宋体"/>
          <w:bCs/>
          <w:kern w:val="0"/>
          <w:sz w:val="24"/>
        </w:rPr>
      </w:pPr>
      <w:r>
        <w:rPr>
          <w:rFonts w:hint="eastAsia" w:ascii="宋体" w:hAnsi="宋体" w:cs="宋体"/>
          <w:bCs/>
          <w:kern w:val="0"/>
          <w:sz w:val="24"/>
        </w:rPr>
        <w:t>备注：1、上材料仅供参考，最终以现场施工为准。</w:t>
      </w:r>
    </w:p>
    <w:p>
      <w:pPr>
        <w:spacing w:before="120" w:beforeLines="50" w:after="120" w:afterLines="50" w:line="360" w:lineRule="auto"/>
        <w:ind w:left="425" w:right="425" w:firstLine="480" w:firstLineChars="200"/>
        <w:rPr>
          <w:rFonts w:ascii="宋体" w:hAnsi="宋体" w:cs="宋体"/>
          <w:bCs/>
          <w:kern w:val="0"/>
          <w:sz w:val="24"/>
        </w:rPr>
      </w:pPr>
      <w:r>
        <w:rPr>
          <w:rFonts w:hint="eastAsia" w:ascii="宋体" w:hAnsi="宋体" w:cs="宋体"/>
          <w:bCs/>
          <w:kern w:val="0"/>
          <w:sz w:val="24"/>
        </w:rPr>
        <w:t>2、工程量清单报价时建议按上述表格人工、材料分开单列报价。</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项目工期、验收标准及质保期限</w:t>
      </w:r>
    </w:p>
    <w:p>
      <w:pPr>
        <w:numPr>
          <w:ilvl w:val="0"/>
          <w:numId w:val="9"/>
        </w:numPr>
        <w:spacing w:before="120" w:beforeLines="50" w:after="120" w:afterLines="50" w:line="360" w:lineRule="auto"/>
        <w:ind w:left="0" w:firstLine="480" w:firstLineChars="200"/>
        <w:rPr>
          <w:rFonts w:ascii="宋体" w:hAnsi="宋体"/>
          <w:sz w:val="24"/>
        </w:rPr>
      </w:pPr>
      <w:r>
        <w:rPr>
          <w:rFonts w:hint="eastAsia" w:ascii="宋体" w:hAnsi="宋体"/>
          <w:sz w:val="24"/>
        </w:rPr>
        <w:t>施工工期</w:t>
      </w:r>
    </w:p>
    <w:p>
      <w:pPr>
        <w:spacing w:before="120" w:beforeLines="50" w:after="120" w:afterLines="50" w:line="360" w:lineRule="auto"/>
        <w:ind w:firstLine="480" w:firstLineChars="200"/>
        <w:rPr>
          <w:rFonts w:ascii="宋体" w:hAnsi="宋体" w:cs="宋体"/>
          <w:bCs/>
          <w:kern w:val="0"/>
          <w:sz w:val="24"/>
        </w:rPr>
      </w:pPr>
      <w:r>
        <w:rPr>
          <w:rFonts w:hint="eastAsia" w:ascii="宋体" w:hAnsi="宋体" w:cs="宋体"/>
          <w:bCs/>
          <w:kern w:val="0"/>
          <w:sz w:val="24"/>
        </w:rPr>
        <w:t>本项目总工期为20天（含节假日），由于制备站需要制备热水，施工时间只有在暑期检修期间进行，具体开工时间已甲方通知为准。</w:t>
      </w:r>
    </w:p>
    <w:p>
      <w:pPr>
        <w:numPr>
          <w:ilvl w:val="0"/>
          <w:numId w:val="9"/>
        </w:numPr>
        <w:spacing w:before="120" w:beforeLines="50" w:after="120" w:afterLines="50" w:line="360" w:lineRule="auto"/>
        <w:ind w:left="0" w:firstLine="480" w:firstLineChars="200"/>
        <w:rPr>
          <w:rFonts w:ascii="宋体" w:hAnsi="宋体"/>
          <w:sz w:val="24"/>
        </w:rPr>
      </w:pPr>
      <w:r>
        <w:rPr>
          <w:rFonts w:hint="eastAsia" w:ascii="宋体" w:hAnsi="宋体"/>
          <w:sz w:val="24"/>
        </w:rPr>
        <w:t>工程验收标准及方式</w:t>
      </w:r>
    </w:p>
    <w:p>
      <w:pPr>
        <w:pStyle w:val="35"/>
        <w:spacing w:line="360" w:lineRule="auto"/>
        <w:ind w:firstLine="720" w:firstLineChars="300"/>
        <w:rPr>
          <w:rFonts w:ascii="宋体" w:hAnsi="宋体" w:cs="宋体"/>
          <w:bCs/>
          <w:kern w:val="0"/>
          <w:sz w:val="28"/>
          <w:szCs w:val="28"/>
        </w:rPr>
      </w:pPr>
      <w:r>
        <w:rPr>
          <w:rFonts w:hint="eastAsia" w:ascii="宋体" w:hAnsi="宋体" w:cs="宋体"/>
          <w:bCs/>
          <w:kern w:val="0"/>
          <w:sz w:val="24"/>
        </w:rPr>
        <w:t>1.工程验收标准：</w:t>
      </w:r>
      <w:r>
        <w:rPr>
          <w:rFonts w:hint="eastAsia"/>
          <w:sz w:val="24"/>
        </w:rPr>
        <w:t>《硫化橡胶或热塑性橡胶拉伸应力应变性能的测定》（GB/T528-2009），《硫化橡胶或热塑性橡胶撕裂强度的测定》（GB/T529-2008），《板式热交换器》（NB/T47004-2009）,《制冷设备、空气分离设备安装工程施工及验收规范》（GB500274-2010）</w:t>
      </w:r>
      <w:r>
        <w:rPr>
          <w:rFonts w:hint="eastAsia" w:ascii="宋体" w:hAnsi="宋体" w:cs="宋体"/>
          <w:bCs/>
          <w:kern w:val="0"/>
          <w:sz w:val="24"/>
        </w:rPr>
        <w:t>要求以及国家和行业相关的其他质量标准</w:t>
      </w:r>
      <w:r>
        <w:rPr>
          <w:rFonts w:hint="eastAsia" w:ascii="宋体" w:hAnsi="宋体" w:cs="宋体"/>
          <w:bCs/>
          <w:kern w:val="0"/>
          <w:sz w:val="28"/>
          <w:szCs w:val="28"/>
        </w:rPr>
        <w:t>。</w:t>
      </w:r>
    </w:p>
    <w:p>
      <w:pPr>
        <w:spacing w:before="120" w:beforeLines="50" w:after="120" w:afterLines="50" w:line="360" w:lineRule="auto"/>
        <w:ind w:left="420" w:leftChars="20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项目要达到的质量要求</w:t>
      </w:r>
      <w:r>
        <w:rPr>
          <w:rFonts w:hint="eastAsia" w:ascii="宋体" w:hAnsi="宋体" w:cs="宋体"/>
          <w:bCs/>
          <w:kern w:val="0"/>
          <w:sz w:val="24"/>
        </w:rPr>
        <w:t>：</w:t>
      </w:r>
    </w:p>
    <w:p>
      <w:pPr>
        <w:spacing w:before="120" w:beforeLines="50" w:after="120" w:afterLines="50" w:line="360" w:lineRule="auto"/>
        <w:ind w:firstLine="480" w:firstLineChars="200"/>
        <w:rPr>
          <w:rFonts w:ascii="宋体" w:hAnsi="宋体" w:cs="宋体"/>
          <w:bCs/>
          <w:kern w:val="0"/>
          <w:sz w:val="24"/>
        </w:rPr>
      </w:pPr>
      <w:r>
        <w:rPr>
          <w:rFonts w:hint="eastAsia" w:ascii="宋体" w:hAnsi="宋体" w:cs="宋体"/>
          <w:bCs/>
          <w:kern w:val="0"/>
          <w:sz w:val="24"/>
        </w:rPr>
        <w:t>板换器要求整体安装水平、牢固，板片压紧后外表面平整，板换器无内、外漏现象。保温棉与设备粘贴严密可靠，美观。</w:t>
      </w:r>
    </w:p>
    <w:p>
      <w:pPr>
        <w:spacing w:before="120" w:beforeLines="50" w:after="120" w:afterLines="50" w:line="360" w:lineRule="auto"/>
        <w:ind w:left="420" w:leftChars="200"/>
        <w:rPr>
          <w:rFonts w:ascii="宋体" w:hAnsi="宋体"/>
          <w:sz w:val="24"/>
        </w:rPr>
      </w:pPr>
      <w:r>
        <w:rPr>
          <w:rFonts w:hint="eastAsia" w:ascii="宋体" w:hAnsi="宋体"/>
          <w:sz w:val="24"/>
        </w:rPr>
        <w:t>3.工程验收的方式：</w:t>
      </w:r>
    </w:p>
    <w:p>
      <w:pPr>
        <w:numPr>
          <w:ilvl w:val="0"/>
          <w:numId w:val="10"/>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施工单位在完工后，须提前3天提交工程验收进度计划给采购人，以便采购人组织相关人员对项目进行验收。</w:t>
      </w:r>
    </w:p>
    <w:p>
      <w:pPr>
        <w:numPr>
          <w:ilvl w:val="0"/>
          <w:numId w:val="10"/>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经采购人组织相关人员进行验收合格后，签发验收合格证明文件。</w:t>
      </w:r>
    </w:p>
    <w:p>
      <w:pPr>
        <w:numPr>
          <w:ilvl w:val="0"/>
          <w:numId w:val="10"/>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施工单位必须将产品所有资料（如有，包括但不限于设备检验合格证书、3C认证证书等）提交采购人，同时将与项目有关的竣工资料一式两份一起提交给采购人。</w:t>
      </w:r>
    </w:p>
    <w:p>
      <w:pPr>
        <w:numPr>
          <w:ilvl w:val="0"/>
          <w:numId w:val="10"/>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来料验收、过程验收及竣工验收。</w:t>
      </w:r>
    </w:p>
    <w:p>
      <w:pPr>
        <w:spacing w:before="120" w:beforeLines="50" w:after="120" w:afterLines="50" w:line="360" w:lineRule="auto"/>
        <w:ind w:left="420" w:leftChars="200"/>
        <w:rPr>
          <w:rFonts w:ascii="宋体" w:hAnsi="宋体"/>
          <w:sz w:val="24"/>
        </w:rPr>
      </w:pPr>
      <w:r>
        <w:rPr>
          <w:rFonts w:hint="eastAsia" w:ascii="宋体" w:hAnsi="宋体"/>
          <w:sz w:val="24"/>
        </w:rPr>
        <w:t>4.质保期及质保期内需履行的特殊义务：</w:t>
      </w:r>
      <w:r>
        <w:rPr>
          <w:rFonts w:ascii="宋体" w:hAnsi="宋体"/>
          <w:sz w:val="24"/>
        </w:rPr>
        <w:t>2</w:t>
      </w:r>
      <w:r>
        <w:rPr>
          <w:rFonts w:hint="eastAsia" w:ascii="宋体" w:hAnsi="宋体"/>
          <w:sz w:val="24"/>
        </w:rPr>
        <w:t>年，从竣工验收开始计算。</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工程费用及支付方式</w:t>
      </w:r>
    </w:p>
    <w:p>
      <w:pPr>
        <w:numPr>
          <w:ilvl w:val="0"/>
          <w:numId w:val="11"/>
        </w:numPr>
        <w:spacing w:before="120" w:beforeLines="50" w:after="120" w:afterLines="50" w:line="360" w:lineRule="auto"/>
        <w:ind w:left="0" w:firstLine="480" w:firstLineChars="200"/>
        <w:rPr>
          <w:rFonts w:ascii="宋体" w:hAnsi="宋体"/>
          <w:sz w:val="24"/>
        </w:rPr>
      </w:pPr>
      <w:r>
        <w:rPr>
          <w:rFonts w:hint="eastAsia" w:ascii="宋体" w:hAnsi="宋体"/>
          <w:sz w:val="24"/>
        </w:rPr>
        <w:t>本工程采用综合单价包干</w:t>
      </w:r>
      <w:r>
        <w:rPr>
          <w:rFonts w:ascii="宋体" w:hAnsi="宋体"/>
          <w:sz w:val="24"/>
        </w:rPr>
        <w:t>，</w:t>
      </w:r>
      <w:r>
        <w:rPr>
          <w:rFonts w:hint="eastAsia" w:ascii="宋体" w:hAnsi="宋体"/>
          <w:sz w:val="24"/>
        </w:rPr>
        <w:t>包工、包料、包工期、包质量、包安全、包安全文明施工、包验收、包调试、包结算、包资料整理、包综合治理、包风险、包利润和管理费等完成本项目的全部费用</w:t>
      </w:r>
      <w:r>
        <w:rPr>
          <w:rFonts w:ascii="宋体" w:hAnsi="宋体"/>
          <w:sz w:val="24"/>
        </w:rPr>
        <w:t>。</w:t>
      </w:r>
    </w:p>
    <w:p>
      <w:pPr>
        <w:numPr>
          <w:ilvl w:val="0"/>
          <w:numId w:val="11"/>
        </w:numPr>
        <w:spacing w:before="120" w:beforeLines="50" w:after="120" w:afterLines="50" w:line="360" w:lineRule="auto"/>
        <w:ind w:left="0" w:firstLine="480" w:firstLineChars="200"/>
        <w:rPr>
          <w:rFonts w:ascii="宋体" w:hAnsi="宋体"/>
          <w:sz w:val="24"/>
        </w:rPr>
      </w:pPr>
      <w:r>
        <w:rPr>
          <w:rFonts w:hint="eastAsia" w:ascii="宋体" w:hAnsi="宋体"/>
          <w:sz w:val="24"/>
        </w:rPr>
        <w:t>本项目的投标总价应</w:t>
      </w:r>
      <w:r>
        <w:rPr>
          <w:rFonts w:ascii="宋体" w:hAnsi="宋体"/>
          <w:sz w:val="24"/>
        </w:rPr>
        <w:t>包含</w:t>
      </w:r>
      <w:r>
        <w:rPr>
          <w:rFonts w:hint="eastAsia" w:ascii="宋体" w:hAnsi="宋体"/>
          <w:sz w:val="24"/>
        </w:rPr>
        <w:t>投标人按施工现场现状及施工范围根据采购人要求</w:t>
      </w:r>
      <w:r>
        <w:rPr>
          <w:rFonts w:ascii="宋体" w:hAnsi="宋体"/>
          <w:sz w:val="24"/>
        </w:rPr>
        <w:t>完成项</w:t>
      </w:r>
      <w:r>
        <w:rPr>
          <w:rFonts w:hint="eastAsia" w:ascii="宋体" w:hAnsi="宋体"/>
          <w:sz w:val="24"/>
        </w:rPr>
        <w:t>目约定全部</w:t>
      </w:r>
      <w:r>
        <w:rPr>
          <w:rFonts w:ascii="宋体" w:hAnsi="宋体"/>
          <w:sz w:val="24"/>
        </w:rPr>
        <w:t>工作所需的</w:t>
      </w:r>
      <w:r>
        <w:rPr>
          <w:rFonts w:hint="eastAsia" w:ascii="宋体" w:hAnsi="宋体"/>
          <w:sz w:val="24"/>
        </w:rPr>
        <w:t>税费及相关措施费及合同实施过程中应预见和不可预见的费用等等。工程量清单和竞选范围内的报价如有漏计或漏项的，视为投标人单方面作出的让利，费用不另行增加。</w:t>
      </w:r>
    </w:p>
    <w:p>
      <w:pPr>
        <w:numPr>
          <w:ilvl w:val="0"/>
          <w:numId w:val="11"/>
        </w:numPr>
        <w:spacing w:before="120" w:beforeLines="50" w:after="120" w:afterLines="50" w:line="360" w:lineRule="auto"/>
        <w:ind w:left="0" w:firstLine="480" w:firstLineChars="200"/>
        <w:rPr>
          <w:rFonts w:ascii="宋体" w:hAnsi="宋体"/>
          <w:sz w:val="24"/>
        </w:rPr>
      </w:pPr>
      <w:r>
        <w:rPr>
          <w:rFonts w:hint="eastAsia" w:ascii="宋体" w:hAnsi="宋体"/>
          <w:sz w:val="24"/>
        </w:rPr>
        <w:t>付款方式</w:t>
      </w:r>
    </w:p>
    <w:p>
      <w:pPr>
        <w:numPr>
          <w:ilvl w:val="0"/>
          <w:numId w:val="12"/>
        </w:numPr>
        <w:spacing w:before="120" w:beforeLines="50" w:after="120" w:afterLines="50" w:line="360" w:lineRule="auto"/>
        <w:ind w:left="0" w:firstLine="480" w:firstLineChars="200"/>
        <w:rPr>
          <w:rFonts w:ascii="宋体" w:hAnsi="宋体"/>
          <w:sz w:val="24"/>
        </w:rPr>
      </w:pPr>
      <w:r>
        <w:rPr>
          <w:rFonts w:hint="eastAsia" w:ascii="宋体" w:hAnsi="宋体" w:cs="Arial"/>
          <w:color w:val="000000"/>
          <w:sz w:val="24"/>
        </w:rPr>
        <w:t>在本合</w:t>
      </w:r>
      <w:r>
        <w:rPr>
          <w:rFonts w:hint="eastAsia" w:ascii="宋体" w:hAnsi="宋体"/>
          <w:sz w:val="24"/>
        </w:rPr>
        <w:t>同履行期内，若国家税费调整，合同含税金额按国家规定税率作出相应调整，供方每次申请付款应按照合同内容开具相应税率的合法有效的增值税专用发票。</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合同签订并进场工</w:t>
      </w:r>
      <w:r>
        <w:rPr>
          <w:rFonts w:hint="eastAsia" w:ascii="宋体" w:hAnsi="宋体"/>
          <w:sz w:val="24"/>
        </w:rPr>
        <w:t>作后，甲方收到乙方请款资料后7个工作日内支付合同暂定总价的20%</w:t>
      </w:r>
      <w:r>
        <w:rPr>
          <w:rFonts w:hint="eastAsia" w:ascii="宋体" w:hAnsi="宋体" w:cs="Arial"/>
          <w:color w:val="000000"/>
          <w:sz w:val="24"/>
        </w:rPr>
        <w:t>预付款；</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项目进度完成合同工程量80%，甲方收到乙方请款资料后15个工作日内支付至合同总价的60%；</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工程全部完工，甲方收到乙方请款资料后15个工作日内支付至合同总价的80%。</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项目竣工验收合格并按甲方要求完成合同结算手续后，甲方收到乙方请款资料后15个工作日内支付工程款至合同结算总造价的97%。</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投标文件</w:t>
      </w:r>
    </w:p>
    <w:p>
      <w:pPr>
        <w:spacing w:before="120" w:beforeLines="50" w:after="120" w:afterLines="50" w:line="360" w:lineRule="auto"/>
        <w:ind w:firstLine="480" w:firstLineChars="200"/>
        <w:rPr>
          <w:rFonts w:ascii="宋体" w:hAnsi="宋体"/>
          <w:sz w:val="24"/>
        </w:rPr>
      </w:pPr>
      <w:r>
        <w:rPr>
          <w:rFonts w:hint="eastAsia" w:ascii="宋体" w:hAnsi="宋体"/>
          <w:sz w:val="24"/>
        </w:rPr>
        <w:t>根据采购人要求的投标文件格式，进行密封报价（盖章）。投标文件应包含以下内容：</w:t>
      </w:r>
    </w:p>
    <w:p>
      <w:pPr>
        <w:numPr>
          <w:ilvl w:val="0"/>
          <w:numId w:val="13"/>
        </w:numPr>
        <w:spacing w:before="120" w:beforeLines="50" w:after="120" w:afterLines="50" w:line="360" w:lineRule="auto"/>
        <w:ind w:left="0" w:firstLine="480" w:firstLineChars="200"/>
        <w:rPr>
          <w:rFonts w:ascii="宋体" w:hAnsi="宋体"/>
          <w:sz w:val="24"/>
        </w:rPr>
      </w:pPr>
      <w:r>
        <w:rPr>
          <w:rFonts w:hint="eastAsia" w:ascii="宋体" w:hAnsi="宋体"/>
          <w:sz w:val="24"/>
        </w:rPr>
        <w:t>商务部分（提供复印件，并加盖公章）</w:t>
      </w:r>
    </w:p>
    <w:p>
      <w:pPr>
        <w:numPr>
          <w:ilvl w:val="0"/>
          <w:numId w:val="14"/>
        </w:numPr>
        <w:spacing w:before="120" w:beforeLines="50" w:after="120" w:afterLines="50" w:line="360" w:lineRule="auto"/>
        <w:ind w:left="0" w:firstLine="480" w:firstLineChars="200"/>
        <w:rPr>
          <w:rFonts w:ascii="宋体" w:hAnsi="宋体" w:cs="Arial"/>
          <w:color w:val="000000"/>
          <w:sz w:val="24"/>
        </w:rPr>
      </w:pPr>
      <w:bookmarkStart w:id="1" w:name="_Hlk33472787"/>
      <w:r>
        <w:rPr>
          <w:rFonts w:hint="eastAsia" w:ascii="宋体" w:hAnsi="宋体" w:cs="Arial"/>
          <w:color w:val="000000"/>
          <w:sz w:val="24"/>
        </w:rPr>
        <w:t>有效的企业工商营业执照、企业法人组织机构代码证书、税务登记证书（或三证合一）；</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Theme="minorEastAsia" w:hAnsiTheme="minorEastAsia"/>
          <w:sz w:val="24"/>
          <w:szCs w:val="28"/>
        </w:rPr>
        <w:t>“信用中国”网站（www.creditchina.gov.cn）的信用记录查询结果截图并打印页面加盖公章；</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Theme="minorEastAsia" w:hAnsiTheme="minorEastAsia"/>
          <w:sz w:val="24"/>
          <w:szCs w:val="28"/>
        </w:rPr>
        <w:t>在投标活动中3年内没有重大违法活动和涉嫌违规行为声明。（格式自拟）</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非生产板式换热器设备能力的厂家或制造商投标的，提供厂家或制造商授权书；</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近3年内(2021年1月1日至今) 完成过质量合格的类似项目业绩（需提供合同关键页证明材料复印件）；</w:t>
      </w:r>
    </w:p>
    <w:p>
      <w:pPr>
        <w:numPr>
          <w:ilvl w:val="0"/>
          <w:numId w:val="14"/>
        </w:numPr>
        <w:spacing w:before="120" w:beforeLines="50" w:after="120" w:afterLines="50" w:line="360" w:lineRule="auto"/>
        <w:ind w:left="0" w:firstLine="480" w:firstLineChars="200"/>
        <w:rPr>
          <w:rFonts w:ascii="宋体" w:hAnsi="宋体"/>
          <w:sz w:val="28"/>
          <w:szCs w:val="28"/>
        </w:rPr>
      </w:pPr>
      <w:r>
        <w:rPr>
          <w:rFonts w:hint="eastAsia" w:ascii="宋体" w:hAnsi="宋体" w:cs="Arial"/>
          <w:color w:val="000000"/>
          <w:sz w:val="24"/>
        </w:rPr>
        <w:t>投标人认为有必要的其他材料复印件</w:t>
      </w:r>
      <w:bookmarkEnd w:id="1"/>
      <w:r>
        <w:rPr>
          <w:rFonts w:hint="eastAsia" w:ascii="宋体" w:hAnsi="宋体" w:cs="Arial"/>
          <w:color w:val="000000"/>
          <w:sz w:val="24"/>
        </w:rPr>
        <w:t>。</w:t>
      </w:r>
    </w:p>
    <w:p>
      <w:pPr>
        <w:numPr>
          <w:ilvl w:val="0"/>
          <w:numId w:val="13"/>
        </w:numPr>
        <w:spacing w:before="120" w:beforeLines="50" w:after="120" w:afterLines="50" w:line="360" w:lineRule="auto"/>
        <w:ind w:left="0" w:firstLine="480" w:firstLineChars="200"/>
        <w:rPr>
          <w:rFonts w:ascii="宋体" w:hAnsi="宋体"/>
          <w:sz w:val="24"/>
        </w:rPr>
      </w:pPr>
      <w:r>
        <w:rPr>
          <w:rFonts w:hint="eastAsia" w:ascii="宋体" w:hAnsi="宋体"/>
          <w:sz w:val="24"/>
        </w:rPr>
        <w:t>技术部分（格式自定，加盖公章）</w:t>
      </w:r>
    </w:p>
    <w:p>
      <w:pPr>
        <w:spacing w:before="120" w:beforeLines="50" w:after="120" w:afterLines="50" w:line="360" w:lineRule="auto"/>
        <w:ind w:firstLine="480" w:firstLineChars="200"/>
        <w:rPr>
          <w:rFonts w:ascii="宋体" w:hAnsi="宋体"/>
          <w:sz w:val="24"/>
        </w:rPr>
      </w:pPr>
      <w:r>
        <w:rPr>
          <w:rFonts w:hint="eastAsia" w:ascii="宋体" w:hAnsi="宋体"/>
          <w:sz w:val="24"/>
        </w:rPr>
        <w:t>施工方案：施工单位应充分了解现场条件，并针对本项目制定切实可行的施工方案，包括但不限于：</w:t>
      </w:r>
    </w:p>
    <w:p>
      <w:pPr>
        <w:numPr>
          <w:ilvl w:val="0"/>
          <w:numId w:val="15"/>
        </w:numPr>
        <w:spacing w:before="120" w:beforeLines="50" w:after="120" w:afterLines="50" w:line="360" w:lineRule="auto"/>
        <w:ind w:left="0" w:firstLine="480" w:firstLineChars="200"/>
        <w:rPr>
          <w:rFonts w:ascii="宋体" w:hAnsi="宋体" w:cs="Arial"/>
          <w:color w:val="000000"/>
          <w:sz w:val="24"/>
        </w:rPr>
      </w:pPr>
      <w:bookmarkStart w:id="2" w:name="_Hlk33472829"/>
      <w:r>
        <w:rPr>
          <w:rFonts w:hint="eastAsia" w:ascii="宋体" w:hAnsi="宋体" w:cs="Arial"/>
          <w:color w:val="000000"/>
          <w:sz w:val="24"/>
        </w:rPr>
        <w:t>总体实施方案；</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实施进度计划和工期承诺书；</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确保实施进度的技术和组织措施；</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投入的机械设备；</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bookmarkEnd w:id="2"/>
      <w:r>
        <w:rPr>
          <w:rFonts w:hint="eastAsia" w:ascii="宋体" w:hAnsi="宋体" w:cs="Arial"/>
          <w:color w:val="000000"/>
          <w:sz w:val="24"/>
        </w:rPr>
        <w:t>。</w:t>
      </w:r>
    </w:p>
    <w:p>
      <w:pPr>
        <w:numPr>
          <w:ilvl w:val="0"/>
          <w:numId w:val="13"/>
        </w:numPr>
        <w:spacing w:before="120" w:beforeLines="50" w:after="120" w:afterLines="50" w:line="360" w:lineRule="auto"/>
        <w:ind w:left="0" w:firstLine="480" w:firstLineChars="200"/>
        <w:rPr>
          <w:rFonts w:ascii="宋体" w:hAnsi="宋体"/>
          <w:sz w:val="24"/>
        </w:rPr>
      </w:pPr>
      <w:r>
        <w:rPr>
          <w:rFonts w:hint="eastAsia" w:ascii="宋体" w:hAnsi="宋体"/>
          <w:sz w:val="24"/>
        </w:rPr>
        <w:t>价格文件（加盖公章）</w:t>
      </w:r>
    </w:p>
    <w:p>
      <w:pPr>
        <w:numPr>
          <w:ilvl w:val="0"/>
          <w:numId w:val="16"/>
        </w:numPr>
        <w:spacing w:before="120" w:beforeLines="50" w:after="120" w:afterLines="50" w:line="360" w:lineRule="auto"/>
        <w:ind w:left="0" w:firstLine="480" w:firstLineChars="200"/>
        <w:rPr>
          <w:rFonts w:ascii="宋体" w:hAnsi="宋体" w:cs="Arial"/>
          <w:color w:val="000000"/>
          <w:sz w:val="24"/>
        </w:rPr>
      </w:pPr>
      <w:bookmarkStart w:id="3" w:name="_Hlk33472852"/>
      <w:r>
        <w:rPr>
          <w:rFonts w:hint="eastAsia" w:ascii="宋体" w:hAnsi="宋体" w:cs="Arial"/>
          <w:color w:val="000000"/>
          <w:sz w:val="24"/>
        </w:rPr>
        <w:t>报价一览表（格式见附件1）</w:t>
      </w:r>
    </w:p>
    <w:p>
      <w:pPr>
        <w:numPr>
          <w:ilvl w:val="0"/>
          <w:numId w:val="16"/>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3"/>
      <w:r>
        <w:rPr>
          <w:rFonts w:hint="eastAsia" w:ascii="宋体" w:hAnsi="宋体" w:cs="Arial"/>
          <w:color w:val="000000"/>
          <w:sz w:val="24"/>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评标方法</w:t>
      </w:r>
    </w:p>
    <w:p>
      <w:pPr>
        <w:spacing w:before="120" w:beforeLines="50" w:after="120" w:afterLines="50" w:line="360" w:lineRule="auto"/>
        <w:ind w:firstLine="480" w:firstLineChars="200"/>
        <w:rPr>
          <w:rFonts w:ascii="宋体" w:hAnsi="宋体"/>
          <w:sz w:val="24"/>
        </w:rPr>
      </w:pPr>
      <w:bookmarkStart w:id="4" w:name="_Hlk33472865"/>
      <w:r>
        <w:rPr>
          <w:rFonts w:hint="eastAsia" w:ascii="宋体" w:hAnsi="宋体"/>
          <w:sz w:val="24"/>
        </w:rPr>
        <w:t>本项目采用经评审的最低投标价加信用评分评标，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4"/>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勘踏现场</w:t>
      </w:r>
    </w:p>
    <w:p>
      <w:pPr>
        <w:spacing w:before="120" w:beforeLines="50" w:after="120" w:afterLines="50" w:line="360" w:lineRule="auto"/>
        <w:ind w:firstLine="480" w:firstLineChars="200"/>
        <w:rPr>
          <w:rFonts w:ascii="宋体" w:hAnsi="宋体"/>
          <w:sz w:val="24"/>
        </w:rPr>
      </w:pPr>
      <w:bookmarkStart w:id="5" w:name="_Hlk33472887"/>
      <w:r>
        <w:rPr>
          <w:rFonts w:hint="eastAsia" w:ascii="宋体" w:hAnsi="宋体"/>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5"/>
      <w:r>
        <w:rPr>
          <w:rFonts w:hint="eastAsia" w:ascii="宋体" w:hAnsi="宋体"/>
          <w:sz w:val="24"/>
        </w:rPr>
        <w:t>。勘踏现场时间：</w:t>
      </w:r>
      <w:r>
        <w:rPr>
          <w:rFonts w:ascii="宋体" w:hAnsi="宋体"/>
          <w:sz w:val="24"/>
        </w:rPr>
        <w:t>202</w:t>
      </w:r>
      <w:r>
        <w:rPr>
          <w:rFonts w:hint="eastAsia" w:ascii="宋体" w:hAnsi="宋体"/>
          <w:sz w:val="24"/>
        </w:rPr>
        <w:t>4</w:t>
      </w:r>
      <w:r>
        <w:rPr>
          <w:rFonts w:hint="eastAsia" w:ascii="宋体" w:hAnsi="宋体"/>
          <w:sz w:val="24"/>
          <w:highlight w:val="none"/>
        </w:rPr>
        <w:t>年6月</w:t>
      </w:r>
      <w:r>
        <w:rPr>
          <w:rFonts w:hint="eastAsia" w:ascii="宋体" w:hAnsi="宋体"/>
          <w:sz w:val="24"/>
          <w:highlight w:val="none"/>
          <w:lang w:val="en-US" w:eastAsia="zh-CN"/>
        </w:rPr>
        <w:t>14</w:t>
      </w:r>
      <w:r>
        <w:rPr>
          <w:rFonts w:hint="eastAsia" w:ascii="宋体" w:hAnsi="宋体"/>
          <w:sz w:val="24"/>
          <w:highlight w:val="none"/>
        </w:rPr>
        <w:t>日</w:t>
      </w:r>
      <w:r>
        <w:rPr>
          <w:rFonts w:ascii="宋体" w:hAnsi="宋体"/>
          <w:sz w:val="24"/>
          <w:highlight w:val="none"/>
        </w:rPr>
        <w:t>10</w:t>
      </w:r>
      <w:r>
        <w:rPr>
          <w:rFonts w:hint="eastAsia" w:ascii="宋体" w:hAnsi="宋体"/>
          <w:sz w:val="24"/>
          <w:highlight w:val="none"/>
        </w:rPr>
        <w:t>时</w:t>
      </w:r>
      <w:r>
        <w:rPr>
          <w:rFonts w:ascii="宋体" w:hAnsi="宋体"/>
          <w:sz w:val="24"/>
        </w:rPr>
        <w:t>00</w:t>
      </w:r>
      <w:r>
        <w:rPr>
          <w:rFonts w:hint="eastAsia" w:ascii="宋体" w:hAnsi="宋体"/>
          <w:sz w:val="24"/>
        </w:rPr>
        <w:t>分，集中地点：广州市番禺区大学城明志街1号信息枢纽楼一楼西门。勘踏现场联系人生产部陈工，联系电话：020-</w:t>
      </w:r>
      <w:r>
        <w:rPr>
          <w:rFonts w:ascii="宋体" w:hAnsi="宋体"/>
          <w:sz w:val="24"/>
        </w:rPr>
        <w:t>393020</w:t>
      </w:r>
      <w:r>
        <w:rPr>
          <w:rFonts w:hint="eastAsia" w:ascii="宋体" w:hAnsi="宋体"/>
          <w:sz w:val="24"/>
        </w:rPr>
        <w:t>22。投标人未在规定时间勘踏现场的，采购人不再另行组织，由投标人自行前往勘踏。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rPr>
      </w:pPr>
      <w:bookmarkStart w:id="6" w:name="_Hlk33473031"/>
      <w:r>
        <w:rPr>
          <w:rFonts w:hint="eastAsia" w:ascii="宋体" w:hAnsi="宋体"/>
          <w:b/>
          <w:sz w:val="24"/>
        </w:rPr>
        <w:t>递交投标文件</w:t>
      </w:r>
    </w:p>
    <w:p>
      <w:pPr>
        <w:numPr>
          <w:ilvl w:val="0"/>
          <w:numId w:val="17"/>
        </w:numPr>
        <w:spacing w:before="120" w:beforeLines="50" w:after="120" w:afterLines="50" w:line="360" w:lineRule="auto"/>
        <w:ind w:left="0" w:firstLine="480" w:firstLineChars="200"/>
        <w:rPr>
          <w:rFonts w:ascii="宋体" w:hAnsi="宋体"/>
          <w:sz w:val="24"/>
        </w:rPr>
      </w:pPr>
      <w:bookmarkStart w:id="7" w:name="_Hlk33472917"/>
      <w:bookmarkStart w:id="8" w:name="_Hlk33473061"/>
      <w:r>
        <w:rPr>
          <w:rFonts w:hint="eastAsia" w:ascii="宋体" w:hAnsi="宋体"/>
          <w:sz w:val="24"/>
        </w:rPr>
        <w:t>投标文件递交截止时间：</w:t>
      </w:r>
      <w:r>
        <w:rPr>
          <w:rFonts w:ascii="宋体" w:hAnsi="宋体"/>
          <w:sz w:val="24"/>
        </w:rPr>
        <w:t>202</w:t>
      </w:r>
      <w:r>
        <w:rPr>
          <w:rFonts w:hint="eastAsia" w:ascii="宋体" w:hAnsi="宋体"/>
          <w:sz w:val="24"/>
        </w:rPr>
        <w:t>4年6月</w:t>
      </w:r>
      <w:r>
        <w:rPr>
          <w:rFonts w:hint="eastAsia" w:ascii="宋体" w:hAnsi="宋体"/>
          <w:sz w:val="24"/>
          <w:lang w:val="en-US" w:eastAsia="zh-CN"/>
        </w:rPr>
        <w:t>21</w:t>
      </w:r>
      <w:r>
        <w:rPr>
          <w:rFonts w:hint="eastAsia" w:ascii="宋体" w:hAnsi="宋体"/>
          <w:sz w:val="24"/>
        </w:rPr>
        <w:t>日北京时间1</w:t>
      </w:r>
      <w:r>
        <w:rPr>
          <w:rFonts w:hint="eastAsia" w:ascii="宋体" w:hAnsi="宋体"/>
          <w:sz w:val="24"/>
          <w:lang w:val="en-US" w:eastAsia="zh-CN"/>
        </w:rPr>
        <w:t>6</w:t>
      </w:r>
      <w:r>
        <w:rPr>
          <w:rFonts w:hint="eastAsia" w:ascii="宋体" w:hAnsi="宋体"/>
          <w:sz w:val="24"/>
        </w:rPr>
        <w:t>时00分前。以密封的形式提供投标文件（投标文件无需装订）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热水制备站板换器清洗工程采购”字样。投标人递交投标文件后，请联系采购人确认。</w:t>
      </w:r>
    </w:p>
    <w:p>
      <w:pPr>
        <w:numPr>
          <w:ilvl w:val="0"/>
          <w:numId w:val="17"/>
        </w:numPr>
        <w:spacing w:before="120" w:beforeLines="50" w:after="120" w:afterLines="50" w:line="360" w:lineRule="auto"/>
        <w:ind w:left="0" w:firstLine="480" w:firstLineChars="200"/>
        <w:rPr>
          <w:rFonts w:ascii="宋体" w:hAnsi="宋体"/>
          <w:sz w:val="24"/>
        </w:rPr>
      </w:pPr>
      <w:r>
        <w:rPr>
          <w:rFonts w:ascii="宋体" w:hAnsi="宋体"/>
          <w:sz w:val="24"/>
        </w:rPr>
        <w:t>投标文</w:t>
      </w:r>
      <w:r>
        <w:rPr>
          <w:rFonts w:hint="eastAsia" w:ascii="宋体" w:hAnsi="宋体"/>
          <w:sz w:val="24"/>
        </w:rPr>
        <w:t>件逾期递交、未送达指定地点的、或未按要求密封的，采购人有权不予受理</w:t>
      </w:r>
      <w:bookmarkEnd w:id="7"/>
      <w:r>
        <w:rPr>
          <w:rFonts w:ascii="宋体" w:hAnsi="宋体"/>
          <w:sz w:val="24"/>
        </w:rPr>
        <w:t>。</w:t>
      </w:r>
    </w:p>
    <w:bookmarkEnd w:id="8"/>
    <w:p>
      <w:pPr>
        <w:numPr>
          <w:ilvl w:val="0"/>
          <w:numId w:val="1"/>
        </w:numPr>
        <w:spacing w:before="120" w:beforeLines="50" w:after="120" w:afterLines="50" w:line="360" w:lineRule="auto"/>
        <w:ind w:left="0" w:firstLine="482" w:firstLineChars="200"/>
        <w:rPr>
          <w:rFonts w:ascii="宋体" w:hAnsi="宋体"/>
          <w:b/>
          <w:sz w:val="24"/>
        </w:rPr>
      </w:pPr>
      <w:bookmarkStart w:id="9" w:name="_Hlk33473147"/>
      <w:bookmarkStart w:id="10" w:name="_Hlk33472987"/>
      <w:r>
        <w:rPr>
          <w:rFonts w:hint="eastAsia" w:ascii="宋体" w:hAnsi="宋体"/>
          <w:b/>
          <w:sz w:val="24"/>
        </w:rPr>
        <w:t>公开发布</w:t>
      </w:r>
    </w:p>
    <w:p>
      <w:pPr>
        <w:spacing w:before="120" w:beforeLines="50" w:after="120" w:afterLines="50" w:line="360" w:lineRule="auto"/>
        <w:ind w:firstLine="480" w:firstLineChars="200"/>
        <w:rPr>
          <w:rFonts w:ascii="宋体" w:hAnsi="宋体"/>
          <w:sz w:val="24"/>
        </w:rPr>
      </w:pPr>
      <w:r>
        <w:rPr>
          <w:rFonts w:hint="eastAsia" w:ascii="宋体" w:hAnsi="宋体"/>
          <w:sz w:val="24"/>
        </w:rPr>
        <w:t>本竞选文件在广州国企阳光采购服务平台（http://ygcg.gzggzy.cn）、广州城投综合能源投资经营管理有限公司网站（网址：https://www.gzuci.com/）同时发布。本竞选文件在各媒体发布的文本如有不同之处，以在广州城投综合能源投资经营管理有限公司网站发布的文本为准。</w:t>
      </w:r>
    </w:p>
    <w:bookmarkEnd w:id="9"/>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采购人地址和联系方式</w:t>
      </w:r>
    </w:p>
    <w:p>
      <w:pPr>
        <w:spacing w:before="120" w:beforeLines="50" w:after="120" w:afterLines="50" w:line="360" w:lineRule="auto"/>
        <w:ind w:firstLine="480" w:firstLineChars="200"/>
        <w:rPr>
          <w:rFonts w:ascii="宋体" w:hAnsi="宋体"/>
          <w:sz w:val="24"/>
        </w:rPr>
      </w:pPr>
      <w:r>
        <w:rPr>
          <w:rFonts w:hint="eastAsia" w:ascii="宋体" w:hAnsi="宋体"/>
          <w:sz w:val="24"/>
        </w:rPr>
        <w:t>采购单位：广州大学城能源发展有限公司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ascii="宋体" w:hAnsi="宋体"/>
          <w:sz w:val="24"/>
        </w:rPr>
      </w:pPr>
      <w:r>
        <w:rPr>
          <w:rFonts w:hint="eastAsia" w:ascii="宋体" w:hAnsi="宋体"/>
          <w:sz w:val="24"/>
        </w:rPr>
        <w:t>联系人：詹工</w:t>
      </w:r>
    </w:p>
    <w:p>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w:t>
      </w:r>
      <w:r>
        <w:rPr>
          <w:rFonts w:hint="eastAsia" w:ascii="宋体" w:hAnsi="宋体"/>
          <w:sz w:val="24"/>
        </w:rPr>
        <w:t>7</w:t>
      </w:r>
    </w:p>
    <w:p>
      <w:pPr>
        <w:spacing w:before="120" w:beforeLines="50" w:after="120" w:afterLines="50" w:line="360" w:lineRule="auto"/>
        <w:ind w:firstLine="480" w:firstLineChars="200"/>
        <w:rPr>
          <w:rFonts w:ascii="宋体" w:hAnsi="宋体"/>
          <w:sz w:val="24"/>
        </w:rPr>
      </w:pPr>
      <w:bookmarkStart w:id="11"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附件5：投标人资格审查表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附件6：投标文件有效性审查表</w:t>
      </w:r>
    </w:p>
    <w:p>
      <w:pPr>
        <w:pStyle w:val="7"/>
        <w:spacing w:before="120" w:beforeLines="50" w:after="120" w:afterLines="50" w:line="360" w:lineRule="auto"/>
        <w:ind w:left="0" w:leftChars="0" w:right="560"/>
        <w:jc w:val="right"/>
        <w:rPr>
          <w:rFonts w:hAnsi="宋体"/>
        </w:rPr>
      </w:pPr>
      <w:r>
        <w:rPr>
          <w:rFonts w:hint="eastAsia" w:hAnsi="宋体"/>
        </w:rPr>
        <w:t>采购人：广州大学城能源发展有限公司</w:t>
      </w:r>
    </w:p>
    <w:p>
      <w:pPr>
        <w:pStyle w:val="7"/>
        <w:spacing w:before="120" w:beforeLines="50" w:after="120" w:afterLines="50" w:line="360" w:lineRule="auto"/>
        <w:ind w:left="0" w:leftChars="0" w:right="560"/>
        <w:jc w:val="right"/>
        <w:rPr>
          <w:rFonts w:hAnsi="宋体"/>
        </w:rPr>
      </w:pPr>
      <w:r>
        <w:rPr>
          <w:rFonts w:hint="eastAsia" w:hAnsi="宋体"/>
        </w:rPr>
        <w:t>2024年6月</w:t>
      </w:r>
      <w:r>
        <w:rPr>
          <w:rFonts w:hint="eastAsia" w:hAnsi="宋体"/>
          <w:lang w:val="en-US" w:eastAsia="zh-CN"/>
        </w:rPr>
        <w:t>12</w:t>
      </w:r>
      <w:r>
        <w:rPr>
          <w:rFonts w:hint="eastAsia" w:hAnsi="宋体"/>
        </w:rPr>
        <w:t>日</w:t>
      </w:r>
      <w:bookmarkEnd w:id="6"/>
    </w:p>
    <w:bookmarkEnd w:id="10"/>
    <w:bookmarkEnd w:id="11"/>
    <w:p>
      <w:pPr>
        <w:spacing w:before="120" w:beforeLines="50" w:after="120" w:afterLines="50" w:line="360" w:lineRule="auto"/>
        <w:rPr>
          <w:rFonts w:ascii="宋体" w:hAnsi="宋体"/>
          <w:b/>
          <w:sz w:val="28"/>
          <w:szCs w:val="28"/>
        </w:rPr>
      </w:pPr>
      <w:r>
        <w:rPr>
          <w:rFonts w:ascii="宋体" w:hAnsi="宋体"/>
          <w:sz w:val="24"/>
        </w:rPr>
        <w:br w:type="page"/>
      </w:r>
      <w:r>
        <w:rPr>
          <w:rFonts w:hint="eastAsia" w:ascii="宋体" w:hAnsi="宋体" w:cs="Arial"/>
          <w:color w:val="000000"/>
          <w:sz w:val="30"/>
          <w:szCs w:val="30"/>
        </w:rPr>
        <w:t>附件1</w:t>
      </w:r>
    </w:p>
    <w:p>
      <w:pPr>
        <w:pStyle w:val="10"/>
        <w:ind w:firstLine="0" w:firstLineChars="0"/>
        <w:jc w:val="center"/>
        <w:rPr>
          <w:rFonts w:hAnsi="宋体" w:eastAsia="宋体"/>
          <w:b/>
          <w:sz w:val="28"/>
          <w:szCs w:val="28"/>
        </w:rPr>
      </w:pPr>
      <w:r>
        <w:rPr>
          <w:rFonts w:hAnsi="宋体" w:eastAsia="宋体"/>
          <w:b/>
          <w:sz w:val="28"/>
          <w:szCs w:val="28"/>
        </w:rPr>
        <w:t>报价一览表</w:t>
      </w:r>
    </w:p>
    <w:p>
      <w:pPr>
        <w:pStyle w:val="10"/>
        <w:ind w:firstLine="0" w:firstLineChars="0"/>
        <w:jc w:val="center"/>
        <w:rPr>
          <w:rFonts w:hAnsi="宋体" w:eastAsia="宋体"/>
          <w:b/>
          <w:sz w:val="28"/>
          <w:szCs w:val="28"/>
        </w:rPr>
      </w:pPr>
    </w:p>
    <w:p>
      <w:pPr>
        <w:spacing w:line="360" w:lineRule="auto"/>
        <w:rPr>
          <w:rFonts w:ascii="宋体" w:hAnsi="宋体"/>
          <w:sz w:val="24"/>
        </w:rPr>
      </w:pPr>
      <w:r>
        <w:rPr>
          <w:rFonts w:hint="eastAsia" w:ascii="宋体" w:hAnsi="宋体"/>
          <w:sz w:val="24"/>
        </w:rPr>
        <w:t>项目名称：热水制备站板换器清洗工程采购</w:t>
      </w:r>
    </w:p>
    <w:tbl>
      <w:tblPr>
        <w:tblStyle w:val="23"/>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012"/>
        <w:gridCol w:w="1815"/>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786" w:type="dxa"/>
            <w:vAlign w:val="center"/>
          </w:tcPr>
          <w:p>
            <w:pPr>
              <w:jc w:val="center"/>
              <w:rPr>
                <w:rFonts w:ascii="宋体" w:hAnsi="宋体"/>
                <w:bCs/>
                <w:sz w:val="24"/>
              </w:rPr>
            </w:pPr>
            <w:bookmarkStart w:id="12" w:name="_Hlk33473274"/>
            <w:r>
              <w:rPr>
                <w:rFonts w:hint="eastAsia" w:ascii="宋体" w:hAnsi="宋体"/>
                <w:bCs/>
                <w:sz w:val="24"/>
              </w:rPr>
              <w:t>序号</w:t>
            </w:r>
          </w:p>
        </w:tc>
        <w:tc>
          <w:tcPr>
            <w:tcW w:w="2012" w:type="dxa"/>
            <w:vAlign w:val="center"/>
          </w:tcPr>
          <w:p>
            <w:pPr>
              <w:jc w:val="center"/>
              <w:rPr>
                <w:rFonts w:ascii="宋体" w:hAnsi="宋体"/>
                <w:bCs/>
                <w:sz w:val="24"/>
              </w:rPr>
            </w:pPr>
            <w:r>
              <w:rPr>
                <w:rFonts w:hint="eastAsia" w:ascii="宋体" w:hAnsi="宋体"/>
                <w:bCs/>
                <w:sz w:val="24"/>
              </w:rPr>
              <w:t>项目名称</w:t>
            </w:r>
          </w:p>
        </w:tc>
        <w:tc>
          <w:tcPr>
            <w:tcW w:w="6728" w:type="dxa"/>
            <w:gridSpan w:val="2"/>
            <w:vAlign w:val="center"/>
          </w:tcPr>
          <w:p>
            <w:pPr>
              <w:rPr>
                <w:rFonts w:ascii="宋体" w:hAnsi="宋体"/>
                <w:bCs/>
                <w:sz w:val="24"/>
              </w:rPr>
            </w:pPr>
            <w:r>
              <w:rPr>
                <w:rFonts w:hint="eastAsia" w:ascii="宋体"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86" w:type="dxa"/>
            <w:vAlign w:val="center"/>
          </w:tcPr>
          <w:p>
            <w:pPr>
              <w:jc w:val="center"/>
              <w:rPr>
                <w:rFonts w:ascii="宋体" w:hAnsi="宋体"/>
                <w:sz w:val="24"/>
              </w:rPr>
            </w:pPr>
            <w:r>
              <w:rPr>
                <w:rFonts w:hint="eastAsia" w:ascii="宋体" w:hAnsi="宋体"/>
                <w:sz w:val="24"/>
              </w:rPr>
              <w:t>1</w:t>
            </w:r>
          </w:p>
        </w:tc>
        <w:tc>
          <w:tcPr>
            <w:tcW w:w="2012" w:type="dxa"/>
            <w:vAlign w:val="center"/>
          </w:tcPr>
          <w:p>
            <w:pPr>
              <w:jc w:val="center"/>
              <w:rPr>
                <w:rFonts w:ascii="宋体" w:hAnsi="宋体"/>
                <w:sz w:val="24"/>
              </w:rPr>
            </w:pPr>
            <w:r>
              <w:rPr>
                <w:rFonts w:hint="eastAsia" w:ascii="宋体" w:hAnsi="宋体"/>
                <w:sz w:val="24"/>
              </w:rPr>
              <w:t>投标总价</w:t>
            </w:r>
          </w:p>
        </w:tc>
        <w:tc>
          <w:tcPr>
            <w:tcW w:w="6728" w:type="dxa"/>
            <w:gridSpan w:val="2"/>
            <w:vAlign w:val="center"/>
          </w:tcPr>
          <w:p>
            <w:pPr>
              <w:rPr>
                <w:rFonts w:ascii="宋体" w:hAnsi="宋体"/>
                <w:sz w:val="24"/>
              </w:rPr>
            </w:pPr>
            <w:r>
              <w:rPr>
                <w:rFonts w:hint="eastAsia" w:ascii="宋体" w:hAnsi="宋体"/>
                <w:sz w:val="24"/>
              </w:rPr>
              <w:t>大写：</w:t>
            </w:r>
          </w:p>
          <w:p>
            <w:pPr>
              <w:rPr>
                <w:rFonts w:ascii="宋体" w:hAnsi="宋体"/>
                <w:sz w:val="24"/>
              </w:rPr>
            </w:pPr>
            <w:r>
              <w:rPr>
                <w:rFonts w:hint="eastAsia" w:ascii="宋体"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86" w:type="dxa"/>
            <w:vAlign w:val="center"/>
          </w:tcPr>
          <w:p>
            <w:pPr>
              <w:jc w:val="center"/>
              <w:rPr>
                <w:rFonts w:ascii="宋体" w:hAnsi="宋体"/>
                <w:sz w:val="24"/>
              </w:rPr>
            </w:pPr>
            <w:r>
              <w:rPr>
                <w:rFonts w:hint="eastAsia" w:ascii="宋体" w:hAnsi="宋体"/>
                <w:sz w:val="24"/>
              </w:rPr>
              <w:t>其中</w:t>
            </w:r>
          </w:p>
        </w:tc>
        <w:tc>
          <w:tcPr>
            <w:tcW w:w="2012" w:type="dxa"/>
            <w:vAlign w:val="center"/>
          </w:tcPr>
          <w:p>
            <w:pPr>
              <w:jc w:val="center"/>
              <w:rPr>
                <w:rFonts w:ascii="宋体" w:hAnsi="宋体"/>
                <w:sz w:val="24"/>
              </w:rPr>
            </w:pPr>
            <w:r>
              <w:rPr>
                <w:rFonts w:hint="eastAsia" w:ascii="宋体" w:hAnsi="宋体"/>
                <w:sz w:val="24"/>
              </w:rPr>
              <w:t>不含税总价</w:t>
            </w:r>
          </w:p>
        </w:tc>
        <w:tc>
          <w:tcPr>
            <w:tcW w:w="6728" w:type="dxa"/>
            <w:gridSpan w:val="2"/>
            <w:vAlign w:val="center"/>
          </w:tcPr>
          <w:p>
            <w:pPr>
              <w:rPr>
                <w:rFonts w:ascii="宋体" w:hAnsi="宋体"/>
                <w:sz w:val="24"/>
              </w:rPr>
            </w:pPr>
            <w:r>
              <w:rPr>
                <w:rFonts w:hint="eastAsia" w:ascii="宋体" w:hAnsi="宋体"/>
                <w:sz w:val="24"/>
              </w:rPr>
              <w:t>大写：</w:t>
            </w:r>
          </w:p>
          <w:p>
            <w:pPr>
              <w:rPr>
                <w:rFonts w:ascii="宋体" w:hAnsi="宋体"/>
                <w:sz w:val="24"/>
              </w:rPr>
            </w:pPr>
            <w:r>
              <w:rPr>
                <w:rFonts w:hint="eastAsia" w:ascii="宋体"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86" w:type="dxa"/>
            <w:vAlign w:val="center"/>
          </w:tcPr>
          <w:p>
            <w:pPr>
              <w:jc w:val="center"/>
              <w:rPr>
                <w:rFonts w:ascii="宋体" w:hAnsi="宋体"/>
                <w:sz w:val="24"/>
              </w:rPr>
            </w:pPr>
            <w:r>
              <w:rPr>
                <w:rFonts w:hint="eastAsia" w:ascii="宋体" w:hAnsi="宋体"/>
                <w:sz w:val="24"/>
              </w:rPr>
              <w:t>2</w:t>
            </w:r>
          </w:p>
        </w:tc>
        <w:tc>
          <w:tcPr>
            <w:tcW w:w="2012" w:type="dxa"/>
            <w:vAlign w:val="center"/>
          </w:tcPr>
          <w:p>
            <w:pPr>
              <w:jc w:val="center"/>
              <w:rPr>
                <w:rFonts w:ascii="宋体" w:hAnsi="宋体"/>
                <w:sz w:val="24"/>
              </w:rPr>
            </w:pPr>
            <w:r>
              <w:rPr>
                <w:rFonts w:hint="eastAsia" w:ascii="宋体" w:hAnsi="宋体"/>
                <w:sz w:val="24"/>
              </w:rPr>
              <w:t>投标工期</w:t>
            </w:r>
          </w:p>
        </w:tc>
        <w:tc>
          <w:tcPr>
            <w:tcW w:w="6728"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86" w:type="dxa"/>
            <w:vAlign w:val="center"/>
          </w:tcPr>
          <w:p>
            <w:pPr>
              <w:jc w:val="center"/>
              <w:rPr>
                <w:rFonts w:ascii="宋体" w:hAnsi="宋体"/>
                <w:sz w:val="24"/>
              </w:rPr>
            </w:pPr>
            <w:r>
              <w:rPr>
                <w:rFonts w:hint="eastAsia" w:ascii="宋体" w:hAnsi="宋体"/>
                <w:sz w:val="24"/>
              </w:rPr>
              <w:t>3</w:t>
            </w:r>
          </w:p>
        </w:tc>
        <w:tc>
          <w:tcPr>
            <w:tcW w:w="2012" w:type="dxa"/>
            <w:vAlign w:val="center"/>
          </w:tcPr>
          <w:p>
            <w:pPr>
              <w:jc w:val="center"/>
              <w:rPr>
                <w:rFonts w:ascii="宋体" w:hAnsi="宋体"/>
                <w:sz w:val="24"/>
              </w:rPr>
            </w:pPr>
            <w:r>
              <w:rPr>
                <w:rFonts w:hint="eastAsia" w:ascii="宋体" w:hAnsi="宋体"/>
                <w:sz w:val="24"/>
              </w:rPr>
              <w:t>工程质量标准</w:t>
            </w:r>
          </w:p>
        </w:tc>
        <w:tc>
          <w:tcPr>
            <w:tcW w:w="6728"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86" w:type="dxa"/>
            <w:vAlign w:val="center"/>
          </w:tcPr>
          <w:p>
            <w:pPr>
              <w:jc w:val="center"/>
              <w:rPr>
                <w:rFonts w:ascii="宋体" w:hAnsi="宋体"/>
                <w:sz w:val="24"/>
              </w:rPr>
            </w:pPr>
            <w:r>
              <w:rPr>
                <w:rFonts w:hint="eastAsia" w:ascii="宋体" w:hAnsi="宋体"/>
                <w:sz w:val="24"/>
              </w:rPr>
              <w:t>4</w:t>
            </w:r>
          </w:p>
        </w:tc>
        <w:tc>
          <w:tcPr>
            <w:tcW w:w="2012" w:type="dxa"/>
            <w:vAlign w:val="center"/>
          </w:tcPr>
          <w:p>
            <w:pPr>
              <w:jc w:val="center"/>
              <w:rPr>
                <w:rFonts w:ascii="宋体" w:hAnsi="宋体"/>
                <w:sz w:val="24"/>
              </w:rPr>
            </w:pPr>
            <w:r>
              <w:rPr>
                <w:rFonts w:hint="eastAsia" w:ascii="宋体" w:hAnsi="宋体"/>
                <w:sz w:val="24"/>
              </w:rPr>
              <w:t>保修期限</w:t>
            </w:r>
          </w:p>
        </w:tc>
        <w:tc>
          <w:tcPr>
            <w:tcW w:w="6728"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86" w:type="dxa"/>
            <w:vMerge w:val="restart"/>
            <w:vAlign w:val="center"/>
          </w:tcPr>
          <w:p>
            <w:pPr>
              <w:jc w:val="center"/>
              <w:rPr>
                <w:rFonts w:ascii="宋体" w:hAnsi="宋体"/>
                <w:sz w:val="24"/>
              </w:rPr>
            </w:pPr>
            <w:r>
              <w:rPr>
                <w:rFonts w:hint="eastAsia" w:ascii="宋体" w:hAnsi="宋体"/>
                <w:sz w:val="24"/>
              </w:rPr>
              <w:t>5</w:t>
            </w:r>
          </w:p>
        </w:tc>
        <w:tc>
          <w:tcPr>
            <w:tcW w:w="2012" w:type="dxa"/>
            <w:vMerge w:val="restart"/>
            <w:vAlign w:val="center"/>
          </w:tcPr>
          <w:p>
            <w:pPr>
              <w:jc w:val="center"/>
              <w:rPr>
                <w:rFonts w:ascii="宋体" w:hAnsi="宋体"/>
                <w:sz w:val="24"/>
              </w:rPr>
            </w:pPr>
            <w:r>
              <w:rPr>
                <w:rFonts w:hint="eastAsia" w:ascii="宋体" w:hAnsi="宋体"/>
                <w:sz w:val="24"/>
              </w:rPr>
              <w:t>拟委派的项目负责人</w:t>
            </w:r>
          </w:p>
        </w:tc>
        <w:tc>
          <w:tcPr>
            <w:tcW w:w="1815" w:type="dxa"/>
            <w:vAlign w:val="center"/>
          </w:tcPr>
          <w:p>
            <w:pPr>
              <w:rPr>
                <w:rFonts w:ascii="宋体" w:hAnsi="宋体"/>
                <w:sz w:val="24"/>
              </w:rPr>
            </w:pPr>
            <w:r>
              <w:rPr>
                <w:rFonts w:hint="eastAsia" w:ascii="宋体" w:hAnsi="宋体"/>
                <w:sz w:val="24"/>
              </w:rPr>
              <w:t>姓名</w:t>
            </w:r>
          </w:p>
        </w:tc>
        <w:tc>
          <w:tcPr>
            <w:tcW w:w="49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86" w:type="dxa"/>
            <w:vMerge w:val="continue"/>
            <w:vAlign w:val="center"/>
          </w:tcPr>
          <w:p>
            <w:pPr>
              <w:rPr>
                <w:rFonts w:ascii="宋体" w:hAnsi="宋体"/>
                <w:sz w:val="24"/>
              </w:rPr>
            </w:pPr>
          </w:p>
        </w:tc>
        <w:tc>
          <w:tcPr>
            <w:tcW w:w="2012" w:type="dxa"/>
            <w:vMerge w:val="continue"/>
            <w:vAlign w:val="center"/>
          </w:tcPr>
          <w:p>
            <w:pPr>
              <w:rPr>
                <w:rFonts w:ascii="宋体" w:hAnsi="宋体"/>
                <w:sz w:val="24"/>
              </w:rPr>
            </w:pPr>
          </w:p>
        </w:tc>
        <w:tc>
          <w:tcPr>
            <w:tcW w:w="1815" w:type="dxa"/>
            <w:vAlign w:val="center"/>
          </w:tcPr>
          <w:p>
            <w:pPr>
              <w:rPr>
                <w:rFonts w:ascii="宋体" w:hAnsi="宋体"/>
                <w:sz w:val="24"/>
              </w:rPr>
            </w:pPr>
            <w:r>
              <w:rPr>
                <w:rFonts w:hint="eastAsia" w:ascii="宋体" w:hAnsi="宋体"/>
                <w:sz w:val="24"/>
              </w:rPr>
              <w:t>技术职称</w:t>
            </w:r>
          </w:p>
        </w:tc>
        <w:tc>
          <w:tcPr>
            <w:tcW w:w="49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86" w:type="dxa"/>
            <w:vMerge w:val="continue"/>
            <w:vAlign w:val="center"/>
          </w:tcPr>
          <w:p>
            <w:pPr>
              <w:rPr>
                <w:rFonts w:ascii="宋体" w:hAnsi="宋体"/>
                <w:sz w:val="24"/>
              </w:rPr>
            </w:pPr>
          </w:p>
        </w:tc>
        <w:tc>
          <w:tcPr>
            <w:tcW w:w="2012" w:type="dxa"/>
            <w:vMerge w:val="continue"/>
            <w:vAlign w:val="center"/>
          </w:tcPr>
          <w:p>
            <w:pPr>
              <w:rPr>
                <w:rFonts w:ascii="宋体" w:hAnsi="宋体"/>
                <w:sz w:val="24"/>
              </w:rPr>
            </w:pPr>
          </w:p>
        </w:tc>
        <w:tc>
          <w:tcPr>
            <w:tcW w:w="1815" w:type="dxa"/>
            <w:vAlign w:val="center"/>
          </w:tcPr>
          <w:p>
            <w:pPr>
              <w:rPr>
                <w:rFonts w:ascii="宋体" w:hAnsi="宋体"/>
                <w:sz w:val="24"/>
              </w:rPr>
            </w:pPr>
            <w:r>
              <w:rPr>
                <w:rFonts w:hint="eastAsia" w:ascii="宋体" w:hAnsi="宋体"/>
                <w:sz w:val="24"/>
              </w:rPr>
              <w:t>联系电话</w:t>
            </w:r>
          </w:p>
        </w:tc>
        <w:tc>
          <w:tcPr>
            <w:tcW w:w="4913" w:type="dxa"/>
            <w:vAlign w:val="center"/>
          </w:tcPr>
          <w:p>
            <w:pPr>
              <w:rPr>
                <w:rFonts w:ascii="宋体" w:hAnsi="宋体"/>
                <w:sz w:val="24"/>
              </w:rPr>
            </w:pPr>
          </w:p>
        </w:tc>
      </w:tr>
      <w:bookmarkEnd w:id="12"/>
    </w:tbl>
    <w:p>
      <w:pPr>
        <w:rPr>
          <w:rFonts w:ascii="宋体" w:hAnsi="宋体"/>
        </w:rPr>
      </w:pPr>
    </w:p>
    <w:p>
      <w:pPr>
        <w:spacing w:before="120" w:beforeLines="50" w:after="120" w:afterLines="50" w:line="360" w:lineRule="auto"/>
        <w:rPr>
          <w:rFonts w:ascii="宋体" w:hAnsi="宋体"/>
          <w:sz w:val="22"/>
          <w:szCs w:val="28"/>
        </w:rPr>
      </w:pPr>
      <w:r>
        <w:rPr>
          <w:rFonts w:hint="eastAsia" w:ascii="宋体" w:hAnsi="宋体"/>
          <w:sz w:val="22"/>
          <w:szCs w:val="28"/>
        </w:rPr>
        <w:t>注：（1）投标总价为人民币报价。</w:t>
      </w:r>
    </w:p>
    <w:p>
      <w:pPr>
        <w:tabs>
          <w:tab w:val="left" w:pos="8364"/>
        </w:tabs>
        <w:spacing w:before="120" w:beforeLines="50" w:after="120" w:afterLines="50" w:line="360" w:lineRule="auto"/>
        <w:ind w:firstLine="440" w:firstLineChars="200"/>
        <w:rPr>
          <w:rFonts w:ascii="宋体" w:hAnsi="宋体"/>
          <w:sz w:val="22"/>
          <w:szCs w:val="28"/>
        </w:rPr>
      </w:pPr>
      <w:r>
        <w:rPr>
          <w:rFonts w:hint="eastAsia" w:ascii="宋体" w:hAnsi="宋体"/>
          <w:sz w:val="22"/>
          <w:szCs w:val="28"/>
        </w:rPr>
        <w:t>（2）投标总价是所有需采购人支付的本次项目采购的金额总数，应包括竞选文件要求的全部内容，投标人完成本项目（如果中标）所必须的</w:t>
      </w:r>
      <w:r>
        <w:rPr>
          <w:rFonts w:hint="eastAsia" w:ascii="宋体" w:hAnsi="宋体"/>
          <w:bCs/>
          <w:sz w:val="22"/>
          <w:szCs w:val="28"/>
        </w:rPr>
        <w:t>所有成本费用和投标人应承担的一切税费</w:t>
      </w:r>
      <w:r>
        <w:rPr>
          <w:rFonts w:hint="eastAsia" w:ascii="宋体" w:hAnsi="宋体"/>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ascii="宋体" w:hAnsi="宋体"/>
          <w:sz w:val="22"/>
          <w:szCs w:val="28"/>
        </w:rPr>
      </w:pPr>
      <w:r>
        <w:rPr>
          <w:rFonts w:hint="eastAsia" w:ascii="宋体" w:hAnsi="宋体"/>
          <w:sz w:val="22"/>
          <w:szCs w:val="28"/>
        </w:rPr>
        <w:t>（3）若用小写表示的金额和用大写表示的金额不一致，以大写表示的金额为准。</w:t>
      </w:r>
    </w:p>
    <w:p>
      <w:pPr>
        <w:tabs>
          <w:tab w:val="left" w:pos="8364"/>
        </w:tabs>
        <w:spacing w:before="120" w:beforeLines="50" w:after="120" w:afterLines="50" w:line="360" w:lineRule="auto"/>
        <w:rPr>
          <w:rFonts w:ascii="宋体" w:hAnsi="宋体"/>
        </w:rPr>
      </w:pPr>
    </w:p>
    <w:p>
      <w:pPr>
        <w:spacing w:before="120" w:beforeLines="50" w:after="120" w:afterLines="50" w:line="360" w:lineRule="auto"/>
        <w:rPr>
          <w:rFonts w:ascii="宋体" w:hAnsi="宋体"/>
          <w:szCs w:val="21"/>
        </w:rPr>
      </w:pPr>
      <w:r>
        <w:rPr>
          <w:rFonts w:hint="eastAsia" w:ascii="宋体" w:hAnsi="宋体"/>
          <w:szCs w:val="21"/>
        </w:rPr>
        <w:t>投标人名称（盖章）：</w:t>
      </w:r>
    </w:p>
    <w:p>
      <w:pPr>
        <w:spacing w:before="120" w:beforeLines="50" w:after="120" w:afterLines="50" w:line="360" w:lineRule="auto"/>
        <w:rPr>
          <w:rFonts w:ascii="宋体" w:hAnsi="宋体"/>
          <w:szCs w:val="21"/>
        </w:rPr>
      </w:pPr>
    </w:p>
    <w:p>
      <w:pPr>
        <w:spacing w:before="120" w:beforeLines="50" w:after="120" w:afterLines="50" w:line="360" w:lineRule="auto"/>
        <w:rPr>
          <w:rFonts w:ascii="宋体" w:hAnsi="宋体" w:cs="仿宋"/>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r>
        <w:rPr>
          <w:rFonts w:ascii="宋体" w:hAnsi="宋体" w:cs="仿宋"/>
          <w:szCs w:val="21"/>
        </w:rPr>
        <w:br w:type="page"/>
      </w:r>
      <w:r>
        <w:rPr>
          <w:rFonts w:hint="eastAsia" w:ascii="宋体" w:hAnsi="宋体" w:cs="Arial"/>
          <w:color w:val="000000"/>
          <w:sz w:val="30"/>
          <w:szCs w:val="30"/>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宋体" w:hAnsi="宋体" w:cs="宋体"/>
                <w:kern w:val="0"/>
                <w:sz w:val="44"/>
                <w:szCs w:val="44"/>
              </w:rPr>
            </w:pPr>
            <w:bookmarkStart w:id="13" w:name="_Hlk33473319"/>
            <w:r>
              <w:rPr>
                <w:rFonts w:hint="eastAsia" w:ascii="宋体" w:hAnsi="宋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项目名称：热水制备站板换器清洗工程采购</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宋体" w:hAnsi="宋体"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宋体" w:hAnsi="宋体"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宋体" w:hAnsi="宋体"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宋体" w:hAnsi="宋体"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宋体" w:hAnsi="宋体"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宋体" w:hAnsi="宋体"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宋体" w:hAnsi="宋体"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宋体" w:hAnsi="宋体"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宋体" w:hAnsi="宋体"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rFonts w:ascii="宋体" w:hAnsi="宋体"/>
                <w:sz w:val="28"/>
                <w:szCs w:val="28"/>
              </w:rPr>
            </w:pPr>
          </w:p>
          <w:p>
            <w:pPr>
              <w:spacing w:line="400" w:lineRule="exact"/>
              <w:rPr>
                <w:rFonts w:ascii="宋体" w:hAnsi="宋体"/>
                <w:sz w:val="28"/>
                <w:szCs w:val="28"/>
              </w:rPr>
            </w:pPr>
            <w:r>
              <w:rPr>
                <w:rFonts w:hint="eastAsia" w:ascii="宋体" w:hAnsi="宋体"/>
                <w:sz w:val="28"/>
                <w:szCs w:val="28"/>
              </w:rPr>
              <w:t>报名单位（盖章）：</w:t>
            </w:r>
          </w:p>
        </w:tc>
      </w:tr>
    </w:tbl>
    <w:p>
      <w:pPr>
        <w:spacing w:line="400" w:lineRule="exact"/>
        <w:ind w:left="560" w:hanging="560" w:hangingChars="200"/>
        <w:rPr>
          <w:rFonts w:ascii="宋体" w:hAnsi="宋体"/>
          <w:sz w:val="28"/>
          <w:szCs w:val="28"/>
        </w:rPr>
      </w:pPr>
    </w:p>
    <w:p>
      <w:pPr>
        <w:spacing w:line="400" w:lineRule="exact"/>
        <w:ind w:left="560" w:hanging="560" w:hangingChars="200"/>
        <w:rPr>
          <w:rFonts w:ascii="宋体" w:hAnsi="宋体"/>
          <w:sz w:val="28"/>
          <w:szCs w:val="28"/>
        </w:rPr>
      </w:pPr>
      <w:r>
        <w:rPr>
          <w:rFonts w:hint="eastAsia" w:ascii="宋体" w:hAnsi="宋体"/>
          <w:sz w:val="28"/>
          <w:szCs w:val="28"/>
        </w:rPr>
        <w:t xml:space="preserve">日期：2024年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bookmarkEnd w:id="13"/>
    <w:p>
      <w:pPr>
        <w:spacing w:line="400" w:lineRule="exact"/>
        <w:ind w:left="560" w:hanging="560" w:hangingChars="200"/>
        <w:rPr>
          <w:rFonts w:ascii="宋体" w:hAnsi="宋体"/>
          <w:bCs/>
          <w:sz w:val="30"/>
          <w:szCs w:val="30"/>
        </w:rPr>
      </w:pPr>
      <w:r>
        <w:rPr>
          <w:rFonts w:ascii="宋体" w:hAnsi="宋体"/>
          <w:sz w:val="28"/>
          <w:szCs w:val="28"/>
        </w:rPr>
        <w:br w:type="page"/>
      </w:r>
      <w:r>
        <w:rPr>
          <w:rFonts w:hint="eastAsia" w:ascii="宋体" w:hAnsi="宋体"/>
          <w:bCs/>
          <w:sz w:val="30"/>
          <w:szCs w:val="30"/>
        </w:rPr>
        <w:t>附件3</w:t>
      </w:r>
    </w:p>
    <w:p>
      <w:pPr>
        <w:spacing w:line="500" w:lineRule="exact"/>
        <w:jc w:val="center"/>
        <w:rPr>
          <w:rFonts w:ascii="宋体" w:hAnsi="宋体"/>
          <w:b/>
          <w:bCs/>
          <w:sz w:val="36"/>
        </w:rPr>
      </w:pPr>
      <w:r>
        <w:rPr>
          <w:rFonts w:hint="eastAsia" w:ascii="宋体" w:hAnsi="宋体"/>
          <w:b/>
          <w:bCs/>
          <w:sz w:val="36"/>
        </w:rPr>
        <w:t>法定代表人身份证明书</w:t>
      </w:r>
    </w:p>
    <w:p>
      <w:pPr>
        <w:spacing w:line="500" w:lineRule="exact"/>
        <w:rPr>
          <w:rFonts w:ascii="宋体" w:hAnsi="宋体"/>
          <w:b/>
          <w:bCs/>
          <w:szCs w:val="21"/>
        </w:rPr>
      </w:pPr>
    </w:p>
    <w:p>
      <w:pPr>
        <w:spacing w:line="500" w:lineRule="exact"/>
        <w:ind w:firstLine="1120" w:firstLineChars="400"/>
        <w:rPr>
          <w:rFonts w:ascii="宋体" w:hAnsi="宋体" w:cs="宋体"/>
          <w:sz w:val="28"/>
        </w:rPr>
      </w:pPr>
      <w:bookmarkStart w:id="14"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ascii="宋体" w:hAnsi="宋体" w:cs="宋体"/>
          <w:sz w:val="28"/>
          <w:szCs w:val="28"/>
        </w:rPr>
      </w:pPr>
    </w:p>
    <w:p>
      <w:pPr>
        <w:spacing w:line="500" w:lineRule="exact"/>
        <w:rPr>
          <w:rFonts w:ascii="宋体" w:hAnsi="宋体" w:cs="宋体"/>
          <w:sz w:val="28"/>
        </w:rPr>
      </w:pPr>
      <w:r>
        <w:rPr>
          <w:rFonts w:hint="eastAsia" w:ascii="宋体" w:hAnsi="宋体" w:cs="宋体"/>
          <w:sz w:val="28"/>
          <w:szCs w:val="28"/>
        </w:rPr>
        <w:t xml:space="preserve">日期：2024年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Pr>
        <w:rPr>
          <w:rFonts w:ascii="宋体" w:hAnsi="宋体"/>
        </w:rPr>
      </w:pPr>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4"/>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ascii="宋体" w:hAnsi="宋体"/>
          <w:b/>
          <w:bCs/>
          <w:sz w:val="36"/>
        </w:rPr>
      </w:pPr>
      <w:r>
        <w:rPr>
          <w:rFonts w:hint="eastAsia" w:ascii="宋体" w:hAnsi="宋体"/>
          <w:b/>
          <w:bCs/>
          <w:sz w:val="36"/>
        </w:rPr>
        <w:t>法定代表人授权委托证明书</w:t>
      </w:r>
    </w:p>
    <w:p>
      <w:pPr>
        <w:pStyle w:val="26"/>
        <w:spacing w:line="360" w:lineRule="auto"/>
        <w:ind w:firstLine="424" w:firstLineChars="177"/>
        <w:rPr>
          <w:rFonts w:hAnsi="宋体"/>
          <w:bCs/>
          <w:sz w:val="24"/>
          <w:szCs w:val="24"/>
        </w:rPr>
      </w:pPr>
    </w:p>
    <w:p>
      <w:pPr>
        <w:pStyle w:val="26"/>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6"/>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6"/>
        <w:spacing w:line="360" w:lineRule="auto"/>
        <w:ind w:firstLine="480" w:firstLineChars="200"/>
        <w:rPr>
          <w:rFonts w:hAnsi="宋体"/>
          <w:sz w:val="24"/>
          <w:szCs w:val="24"/>
          <w:u w:val="single"/>
        </w:rPr>
      </w:pPr>
      <w:r>
        <w:rPr>
          <w:rFonts w:hint="eastAsia" w:hAnsi="宋体"/>
          <w:sz w:val="24"/>
          <w:szCs w:val="24"/>
        </w:rPr>
        <w:t>　　身份证号码：</w:t>
      </w:r>
    </w:p>
    <w:p>
      <w:pPr>
        <w:pStyle w:val="26"/>
        <w:spacing w:line="360" w:lineRule="auto"/>
        <w:ind w:firstLine="480" w:firstLineChars="200"/>
        <w:rPr>
          <w:rFonts w:hAnsi="宋体"/>
          <w:sz w:val="24"/>
          <w:szCs w:val="24"/>
          <w:u w:val="single"/>
        </w:rPr>
      </w:pPr>
      <w:r>
        <w:rPr>
          <w:rFonts w:hint="eastAsia" w:hAnsi="宋体"/>
          <w:sz w:val="24"/>
          <w:szCs w:val="24"/>
        </w:rPr>
        <w:t>　　（营业执照等）注册号码：</w:t>
      </w:r>
    </w:p>
    <w:p>
      <w:pPr>
        <w:pStyle w:val="26"/>
        <w:spacing w:line="360" w:lineRule="auto"/>
        <w:ind w:firstLine="480" w:firstLineChars="200"/>
        <w:rPr>
          <w:rFonts w:hAnsi="宋体"/>
          <w:sz w:val="24"/>
          <w:szCs w:val="24"/>
          <w:u w:val="single"/>
        </w:rPr>
      </w:pPr>
      <w:r>
        <w:rPr>
          <w:rFonts w:hint="eastAsia" w:hAnsi="宋体"/>
          <w:sz w:val="24"/>
          <w:szCs w:val="24"/>
        </w:rPr>
        <w:t>　　企业类型：</w:t>
      </w:r>
    </w:p>
    <w:p>
      <w:pPr>
        <w:pStyle w:val="26"/>
        <w:spacing w:line="360" w:lineRule="auto"/>
        <w:ind w:firstLine="480" w:firstLineChars="200"/>
        <w:rPr>
          <w:rFonts w:hAnsi="宋体"/>
          <w:sz w:val="24"/>
          <w:szCs w:val="24"/>
          <w:u w:val="single"/>
        </w:rPr>
      </w:pPr>
      <w:r>
        <w:rPr>
          <w:rFonts w:hint="eastAsia" w:hAnsi="宋体"/>
          <w:sz w:val="24"/>
          <w:szCs w:val="24"/>
        </w:rPr>
        <w:t>　　经营范围：</w:t>
      </w:r>
    </w:p>
    <w:p>
      <w:pPr>
        <w:pStyle w:val="26"/>
        <w:spacing w:line="360" w:lineRule="auto"/>
        <w:rPr>
          <w:rFonts w:hAnsi="宋体"/>
          <w:sz w:val="24"/>
          <w:szCs w:val="24"/>
        </w:rPr>
      </w:pPr>
      <w:r>
        <w:rPr>
          <w:rFonts w:hint="eastAsia" w:hAnsi="宋体"/>
          <w:sz w:val="24"/>
          <w:szCs w:val="24"/>
        </w:rPr>
        <w:t>附：被授权人有效身份证正反面或其他身份证明材料复印　　　　　　　</w:t>
      </w:r>
    </w:p>
    <w:p>
      <w:pPr>
        <w:pStyle w:val="25"/>
        <w:spacing w:line="360" w:lineRule="auto"/>
        <w:jc w:val="both"/>
        <w:rPr>
          <w:rFonts w:hAnsi="宋体" w:eastAsia="宋体"/>
          <w:sz w:val="24"/>
          <w:szCs w:val="24"/>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4"/>
          <w:szCs w:val="24"/>
        </w:rPr>
      </w:pPr>
      <w:r>
        <w:rPr>
          <w:rFonts w:hint="eastAsia" w:hAnsi="宋体" w:eastAsia="宋体" w:cs="宋体"/>
          <w:sz w:val="24"/>
          <w:szCs w:val="24"/>
        </w:rPr>
        <w:t>（单位盖章）：</w:t>
      </w:r>
    </w:p>
    <w:p>
      <w:pPr>
        <w:pStyle w:val="25"/>
        <w:spacing w:line="360" w:lineRule="auto"/>
        <w:jc w:val="both"/>
        <w:rPr>
          <w:rFonts w:hAnsi="宋体" w:eastAsia="宋体" w:cs="宋体"/>
          <w:sz w:val="24"/>
          <w:szCs w:val="24"/>
        </w:rPr>
      </w:pPr>
    </w:p>
    <w:p>
      <w:pPr>
        <w:pStyle w:val="25"/>
        <w:spacing w:line="360" w:lineRule="auto"/>
        <w:jc w:val="both"/>
        <w:rPr>
          <w:rFonts w:hAnsi="宋体" w:eastAsia="宋体" w:cs="宋体"/>
          <w:sz w:val="24"/>
          <w:szCs w:val="24"/>
        </w:rPr>
      </w:pPr>
      <w:bookmarkStart w:id="15" w:name="_Hlk33473384"/>
      <w:r>
        <w:rPr>
          <w:rFonts w:hint="eastAsia" w:hAnsi="宋体" w:eastAsia="宋体" w:cs="宋体"/>
          <w:sz w:val="24"/>
          <w:szCs w:val="24"/>
        </w:rPr>
        <w:t>法定代表人（签字或盖章）：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日期： 202年   月  日</w:t>
      </w:r>
    </w:p>
    <w:p>
      <w:pPr>
        <w:rPr>
          <w:rFonts w:ascii="宋体" w:hAnsi="宋体"/>
          <w:sz w:val="24"/>
        </w:rPr>
      </w:pPr>
      <w:r>
        <w:rPr>
          <w:rFonts w:hint="eastAsia" w:ascii="宋体" w:hAnsi="宋体" w:cs="宋体"/>
          <w:sz w:val="24"/>
          <w:lang w:val="zh-CN"/>
        </w:rPr>
        <w:t>说明：法定代表人亲自办理投标事宜的，无需提交本证明书。</w:t>
      </w:r>
    </w:p>
    <w:bookmarkEnd w:id="15"/>
    <w:p>
      <w:pPr>
        <w:spacing w:line="360" w:lineRule="auto"/>
        <w:rPr>
          <w:rFonts w:ascii="宋体" w:hAnsi="宋体"/>
          <w:sz w:val="28"/>
          <w:szCs w:val="28"/>
        </w:rPr>
      </w:pPr>
    </w:p>
    <w:p>
      <w:pPr>
        <w:rPr>
          <w:rFonts w:ascii="宋体" w:hAnsi="宋体" w:cs="仿宋"/>
          <w:szCs w:val="21"/>
        </w:rPr>
      </w:pPr>
      <w:r>
        <w:rPr>
          <w:rFonts w:ascii="宋体" w:hAnsi="宋体" w:cs="仿宋"/>
          <w:szCs w:val="21"/>
        </w:rPr>
        <w:br w:type="page"/>
      </w:r>
    </w:p>
    <w:p>
      <w:pPr>
        <w:rPr>
          <w:rFonts w:ascii="宋体"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ascii="宋体" w:hAnsi="宋体"/>
          <w:bCs/>
          <w:szCs w:val="21"/>
        </w:rPr>
      </w:pPr>
      <w:r>
        <w:rPr>
          <w:rFonts w:hint="eastAsia" w:ascii="宋体" w:hAnsi="宋体"/>
          <w:bCs/>
          <w:szCs w:val="21"/>
        </w:rPr>
        <w:t>项目名称：热水制备站板换器清洗工程采购</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686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34"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686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686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ascii="宋体" w:hAnsi="宋体" w:cs="宋体"/>
                <w:szCs w:val="21"/>
              </w:rPr>
            </w:pPr>
            <w:r>
              <w:rPr>
                <w:rFonts w:hint="eastAsia" w:ascii="宋体" w:hAnsi="宋体" w:cs="宋体"/>
                <w:szCs w:val="21"/>
              </w:rPr>
              <w:t>3</w:t>
            </w:r>
          </w:p>
        </w:tc>
        <w:tc>
          <w:tcPr>
            <w:tcW w:w="6862" w:type="dxa"/>
            <w:shd w:val="clear" w:color="auto" w:fill="auto"/>
            <w:vAlign w:val="center"/>
          </w:tcPr>
          <w:p>
            <w:pPr>
              <w:tabs>
                <w:tab w:val="left" w:pos="0"/>
              </w:tabs>
              <w:rPr>
                <w:rFonts w:ascii="宋体" w:hAnsi="宋体" w:cs="宋体"/>
                <w:szCs w:val="21"/>
              </w:rPr>
            </w:pPr>
            <w:r>
              <w:rPr>
                <w:rFonts w:hint="eastAsia" w:ascii="宋体" w:hAnsi="宋体" w:cs="宋体"/>
                <w:szCs w:val="21"/>
              </w:rPr>
              <w:t>投标单位为具备生产板式换热器设备能力的厂家，并提供企业营业执照（复印件盖章）；非生产板式换热器设备能力的厂家或制造商投标的，提供板式换热器厂家授权</w:t>
            </w:r>
            <w:r>
              <w:rPr>
                <w:rFonts w:hint="eastAsia" w:ascii="宋体" w:hAnsi="宋体" w:cs="宋体"/>
                <w:szCs w:val="21"/>
              </w:rPr>
              <w:t>书</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hint="eastAsia" w:ascii="宋体" w:hAnsi="宋体"/>
                <w:bCs/>
                <w:szCs w:val="21"/>
              </w:rPr>
              <w:t>4</w:t>
            </w:r>
          </w:p>
        </w:tc>
        <w:tc>
          <w:tcPr>
            <w:tcW w:w="6862" w:type="dxa"/>
            <w:vAlign w:val="center"/>
          </w:tcPr>
          <w:p>
            <w:pPr>
              <w:rPr>
                <w:rFonts w:ascii="宋体" w:hAnsi="宋体" w:cs="宋体"/>
                <w:bCs/>
                <w:szCs w:val="21"/>
              </w:rPr>
            </w:pPr>
            <w:r>
              <w:rPr>
                <w:rFonts w:hint="eastAsia" w:ascii="宋体" w:hAnsi="宋体" w:cs="宋体"/>
                <w:szCs w:val="21"/>
              </w:rPr>
              <w:t>近3年内(2021年1月1日至今) 完成过质量合格的类似项目施工业绩（需提供合同关键页复印件）</w:t>
            </w:r>
            <w:bookmarkStart w:id="16" w:name="_GoBack"/>
            <w:bookmarkEnd w:id="16"/>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p>
        </w:tc>
        <w:tc>
          <w:tcPr>
            <w:tcW w:w="6862" w:type="dxa"/>
            <w:vAlign w:val="center"/>
          </w:tcPr>
          <w:p>
            <w:pPr>
              <w:rPr>
                <w:rFonts w:ascii="宋体" w:hAnsi="宋体" w:cs="宋体"/>
                <w:bCs/>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34" w:type="dxa"/>
            <w:vAlign w:val="center"/>
          </w:tcPr>
          <w:p>
            <w:pPr>
              <w:spacing w:line="360" w:lineRule="auto"/>
              <w:rPr>
                <w:rFonts w:ascii="宋体" w:hAnsi="宋体"/>
                <w:b/>
                <w:szCs w:val="21"/>
              </w:rPr>
            </w:pP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注：</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如对本表中某种情形的评委意见不一致时，以评标委员会过半数成员的意见作为评标委员会对该情形的认定结论。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rPr>
          <w:rFonts w:ascii="宋体" w:hAnsi="宋体" w:cs="仿宋"/>
          <w:szCs w:val="21"/>
        </w:rPr>
      </w:pPr>
      <w:r>
        <w:rPr>
          <w:rFonts w:ascii="宋体" w:hAnsi="宋体" w:cs="仿宋"/>
          <w:szCs w:val="21"/>
        </w:rPr>
        <w:br w:type="page"/>
      </w:r>
    </w:p>
    <w:p>
      <w:pPr>
        <w:spacing w:line="400" w:lineRule="exact"/>
        <w:rPr>
          <w:rFonts w:ascii="宋体"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ascii="宋体" w:hAnsi="宋体"/>
          <w:bCs/>
          <w:szCs w:val="21"/>
        </w:rPr>
      </w:pPr>
      <w:r>
        <w:rPr>
          <w:rFonts w:hint="eastAsia" w:ascii="宋体" w:hAnsi="宋体"/>
          <w:bCs/>
          <w:szCs w:val="21"/>
        </w:rPr>
        <w:t>项目名称：热水制备站板换器清洗工程采购</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cs="宋体"/>
                <w:szCs w:val="21"/>
              </w:rPr>
            </w:pPr>
            <w:r>
              <w:rPr>
                <w:rFonts w:hint="eastAsia" w:ascii="宋体" w:hAnsi="宋体" w:cs="宋体"/>
                <w:szCs w:val="21"/>
              </w:rPr>
              <w:t>3</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被列入“信用中国”网站（www.creditchina.gov.cn）记录失信被执行人或重大税收违法案件当事人名单，投标人未提供《信用记录承诺函》附“信用中国”网站（www.creditchina.gov.cn）的信用记录查询结果截图并打印页面加盖公章。</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cs="宋体"/>
                <w:szCs w:val="21"/>
              </w:rPr>
            </w:pPr>
            <w:r>
              <w:rPr>
                <w:rFonts w:hint="eastAsia" w:ascii="宋体" w:hAnsi="宋体" w:cs="宋体"/>
                <w:szCs w:val="21"/>
              </w:rPr>
              <w:t>4</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投标人无提供：没有处于被责令停业或破产状态，且资产未被重组、接管和冻结，声明在投标活动中3年内没有重大违法活动和涉嫌违规行为的文件。（格式自拟）</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6</w:t>
            </w:r>
          </w:p>
        </w:tc>
        <w:tc>
          <w:tcPr>
            <w:tcW w:w="6410"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7</w:t>
            </w:r>
          </w:p>
        </w:tc>
        <w:tc>
          <w:tcPr>
            <w:tcW w:w="6410"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8</w:t>
            </w:r>
          </w:p>
        </w:tc>
        <w:tc>
          <w:tcPr>
            <w:tcW w:w="6410" w:type="dxa"/>
            <w:shd w:val="clear" w:color="auto" w:fill="auto"/>
            <w:vAlign w:val="center"/>
          </w:tcPr>
          <w:p>
            <w:pPr>
              <w:rPr>
                <w:rFonts w:ascii="宋体" w:hAnsi="宋体"/>
                <w:szCs w:val="21"/>
              </w:rPr>
            </w:pPr>
            <w:r>
              <w:rPr>
                <w:rFonts w:hint="eastAsia" w:ascii="宋体" w:hAnsi="宋体" w:cs="宋体"/>
                <w:szCs w:val="21"/>
              </w:rPr>
              <w:t>工期不满足竞选文件要求的；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9</w:t>
            </w:r>
          </w:p>
        </w:tc>
        <w:tc>
          <w:tcPr>
            <w:tcW w:w="6410" w:type="dxa"/>
            <w:shd w:val="clear" w:color="auto" w:fill="auto"/>
            <w:vAlign w:val="center"/>
          </w:tcPr>
          <w:p>
            <w:pPr>
              <w:rPr>
                <w:rFonts w:ascii="宋体" w:hAnsi="宋体"/>
                <w:szCs w:val="21"/>
              </w:rPr>
            </w:pPr>
            <w:r>
              <w:rPr>
                <w:rFonts w:hint="eastAsia" w:ascii="宋体" w:hAnsi="宋体" w:cs="宋体"/>
                <w:szCs w:val="21"/>
              </w:rPr>
              <w:t>施工方案或施工组织设计未响应竞选文件中已明确必须要作实质性响应的内容；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10</w:t>
            </w:r>
          </w:p>
        </w:tc>
        <w:tc>
          <w:tcPr>
            <w:tcW w:w="6410" w:type="dxa"/>
            <w:shd w:val="clear" w:color="auto" w:fill="auto"/>
            <w:vAlign w:val="center"/>
          </w:tcPr>
          <w:p>
            <w:pPr>
              <w:rPr>
                <w:rFonts w:ascii="宋体" w:hAnsi="宋体"/>
                <w:szCs w:val="21"/>
              </w:rPr>
            </w:pPr>
            <w:r>
              <w:rPr>
                <w:rFonts w:hint="eastAsia" w:ascii="宋体" w:hAnsi="宋体" w:cs="宋体"/>
                <w:szCs w:val="21"/>
              </w:rPr>
              <w:t>投标文件附有采购人不能接受的条件；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如对本表中某种情形的评委意见不一致时，以评标委员会过半数成员的意见作为评标委员会对该情形的认定结论。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spacing w:line="360" w:lineRule="auto"/>
        <w:rPr>
          <w:rFonts w:ascii="宋体" w:hAnsi="宋体" w:cs="宋体"/>
          <w:color w:val="000000"/>
          <w:szCs w:val="21"/>
        </w:rPr>
      </w:pPr>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F35712"/>
    <w:multiLevelType w:val="multilevel"/>
    <w:tmpl w:val="14F357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1FC02EE0"/>
    <w:multiLevelType w:val="multilevel"/>
    <w:tmpl w:val="1FC02EE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A40E07"/>
    <w:multiLevelType w:val="multilevel"/>
    <w:tmpl w:val="26A40E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B92E38"/>
    <w:multiLevelType w:val="multilevel"/>
    <w:tmpl w:val="3DB92E38"/>
    <w:lvl w:ilvl="0" w:tentative="0">
      <w:start w:val="2"/>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72DE5B4"/>
    <w:multiLevelType w:val="singleLevel"/>
    <w:tmpl w:val="572DE5B4"/>
    <w:lvl w:ilvl="0" w:tentative="0">
      <w:start w:val="1"/>
      <w:numFmt w:val="decimal"/>
      <w:suff w:val="nothing"/>
      <w:lvlText w:val="%1."/>
      <w:lvlJc w:val="left"/>
    </w:lvl>
  </w:abstractNum>
  <w:abstractNum w:abstractNumId="15">
    <w:nsid w:val="5E2D220D"/>
    <w:multiLevelType w:val="multilevel"/>
    <w:tmpl w:val="5E2D220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0EF729C"/>
    <w:multiLevelType w:val="multilevel"/>
    <w:tmpl w:val="60EF729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76062498"/>
    <w:multiLevelType w:val="multilevel"/>
    <w:tmpl w:val="7606249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7CE70E6D"/>
    <w:multiLevelType w:val="singleLevel"/>
    <w:tmpl w:val="7CE70E6D"/>
    <w:lvl w:ilvl="0" w:tentative="0">
      <w:start w:val="1"/>
      <w:numFmt w:val="decimal"/>
      <w:suff w:val="nothing"/>
      <w:lvlText w:val="%1."/>
      <w:lvlJc w:val="left"/>
    </w:lvl>
  </w:abstractNum>
  <w:num w:numId="1">
    <w:abstractNumId w:val="0"/>
  </w:num>
  <w:num w:numId="2">
    <w:abstractNumId w:val="7"/>
  </w:num>
  <w:num w:numId="3">
    <w:abstractNumId w:val="16"/>
  </w:num>
  <w:num w:numId="4">
    <w:abstractNumId w:val="5"/>
  </w:num>
  <w:num w:numId="5">
    <w:abstractNumId w:val="15"/>
  </w:num>
  <w:num w:numId="6">
    <w:abstractNumId w:val="6"/>
  </w:num>
  <w:num w:numId="7">
    <w:abstractNumId w:val="3"/>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2"/>
  </w:num>
  <w:num w:numId="12">
    <w:abstractNumId w:val="4"/>
  </w:num>
  <w:num w:numId="13">
    <w:abstractNumId w:val="13"/>
  </w:num>
  <w:num w:numId="14">
    <w:abstractNumId w:val="1"/>
  </w:num>
  <w:num w:numId="15">
    <w:abstractNumId w:val="11"/>
  </w:num>
  <w:num w:numId="16">
    <w:abstractNumId w:val="10"/>
  </w:num>
  <w:num w:numId="17">
    <w:abstractNumId w:val="9"/>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32F8"/>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D372E"/>
    <w:rsid w:val="000D4516"/>
    <w:rsid w:val="000D77C7"/>
    <w:rsid w:val="000E1CB6"/>
    <w:rsid w:val="000E277D"/>
    <w:rsid w:val="001013A8"/>
    <w:rsid w:val="001024C4"/>
    <w:rsid w:val="00105509"/>
    <w:rsid w:val="0011170B"/>
    <w:rsid w:val="00112AE2"/>
    <w:rsid w:val="00114920"/>
    <w:rsid w:val="00121B5B"/>
    <w:rsid w:val="00125855"/>
    <w:rsid w:val="001300D3"/>
    <w:rsid w:val="001344AC"/>
    <w:rsid w:val="0014220C"/>
    <w:rsid w:val="00145596"/>
    <w:rsid w:val="001505AC"/>
    <w:rsid w:val="00154134"/>
    <w:rsid w:val="00155983"/>
    <w:rsid w:val="00155A34"/>
    <w:rsid w:val="001604AB"/>
    <w:rsid w:val="00164707"/>
    <w:rsid w:val="00172A27"/>
    <w:rsid w:val="00175957"/>
    <w:rsid w:val="00187DF6"/>
    <w:rsid w:val="00194365"/>
    <w:rsid w:val="001944F5"/>
    <w:rsid w:val="00195617"/>
    <w:rsid w:val="001A640F"/>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D0"/>
    <w:rsid w:val="00211BF3"/>
    <w:rsid w:val="0021497F"/>
    <w:rsid w:val="0021591C"/>
    <w:rsid w:val="00216BCF"/>
    <w:rsid w:val="00217C91"/>
    <w:rsid w:val="00221D47"/>
    <w:rsid w:val="0022379F"/>
    <w:rsid w:val="0022459A"/>
    <w:rsid w:val="0022476E"/>
    <w:rsid w:val="00225F7C"/>
    <w:rsid w:val="002325B4"/>
    <w:rsid w:val="002333C1"/>
    <w:rsid w:val="00242DE0"/>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815F6"/>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F2B4E"/>
    <w:rsid w:val="003F37D7"/>
    <w:rsid w:val="00401657"/>
    <w:rsid w:val="004023FB"/>
    <w:rsid w:val="00411B18"/>
    <w:rsid w:val="004139C0"/>
    <w:rsid w:val="00414044"/>
    <w:rsid w:val="0041689F"/>
    <w:rsid w:val="00424DBD"/>
    <w:rsid w:val="00426155"/>
    <w:rsid w:val="00431C89"/>
    <w:rsid w:val="00432A03"/>
    <w:rsid w:val="004348F5"/>
    <w:rsid w:val="00436830"/>
    <w:rsid w:val="004423AB"/>
    <w:rsid w:val="0044283D"/>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718B"/>
    <w:rsid w:val="006503EF"/>
    <w:rsid w:val="00651816"/>
    <w:rsid w:val="00657E54"/>
    <w:rsid w:val="00661000"/>
    <w:rsid w:val="00667081"/>
    <w:rsid w:val="00677B93"/>
    <w:rsid w:val="00690C78"/>
    <w:rsid w:val="006A0EE2"/>
    <w:rsid w:val="006A3B53"/>
    <w:rsid w:val="006A7A3B"/>
    <w:rsid w:val="006B10D1"/>
    <w:rsid w:val="006B34D9"/>
    <w:rsid w:val="006B36E7"/>
    <w:rsid w:val="006B510B"/>
    <w:rsid w:val="006B6C86"/>
    <w:rsid w:val="006C4A6B"/>
    <w:rsid w:val="006D1B89"/>
    <w:rsid w:val="006D61D7"/>
    <w:rsid w:val="006E101A"/>
    <w:rsid w:val="006E54A2"/>
    <w:rsid w:val="007044D8"/>
    <w:rsid w:val="00706205"/>
    <w:rsid w:val="00714ACD"/>
    <w:rsid w:val="0072093F"/>
    <w:rsid w:val="007216CB"/>
    <w:rsid w:val="0072216A"/>
    <w:rsid w:val="007227FF"/>
    <w:rsid w:val="00731F87"/>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96603"/>
    <w:rsid w:val="00797166"/>
    <w:rsid w:val="007A151B"/>
    <w:rsid w:val="007A2D85"/>
    <w:rsid w:val="007A4834"/>
    <w:rsid w:val="007B38EF"/>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6036"/>
    <w:rsid w:val="008C7560"/>
    <w:rsid w:val="008D1A59"/>
    <w:rsid w:val="008E0BA4"/>
    <w:rsid w:val="008E2D5A"/>
    <w:rsid w:val="008E3344"/>
    <w:rsid w:val="008E34D5"/>
    <w:rsid w:val="008F4BC0"/>
    <w:rsid w:val="008F50D8"/>
    <w:rsid w:val="008F7BB5"/>
    <w:rsid w:val="009013E2"/>
    <w:rsid w:val="00902AFA"/>
    <w:rsid w:val="00902C05"/>
    <w:rsid w:val="009104A4"/>
    <w:rsid w:val="00912C52"/>
    <w:rsid w:val="009159D7"/>
    <w:rsid w:val="00920A26"/>
    <w:rsid w:val="00921DC0"/>
    <w:rsid w:val="00926DD7"/>
    <w:rsid w:val="00952170"/>
    <w:rsid w:val="009547FA"/>
    <w:rsid w:val="00954C38"/>
    <w:rsid w:val="00956689"/>
    <w:rsid w:val="0097363A"/>
    <w:rsid w:val="00973949"/>
    <w:rsid w:val="009767C9"/>
    <w:rsid w:val="00983A2A"/>
    <w:rsid w:val="00986DE1"/>
    <w:rsid w:val="00990E1A"/>
    <w:rsid w:val="009914C9"/>
    <w:rsid w:val="009A1B79"/>
    <w:rsid w:val="009A2776"/>
    <w:rsid w:val="009A4D34"/>
    <w:rsid w:val="009A525E"/>
    <w:rsid w:val="009A5E41"/>
    <w:rsid w:val="009C3EE0"/>
    <w:rsid w:val="009C64AE"/>
    <w:rsid w:val="009C65A2"/>
    <w:rsid w:val="009E12D5"/>
    <w:rsid w:val="009E29EF"/>
    <w:rsid w:val="009E2DE2"/>
    <w:rsid w:val="009E359E"/>
    <w:rsid w:val="009E765B"/>
    <w:rsid w:val="009F1B84"/>
    <w:rsid w:val="00A0078D"/>
    <w:rsid w:val="00A047AA"/>
    <w:rsid w:val="00A05921"/>
    <w:rsid w:val="00A11229"/>
    <w:rsid w:val="00A11628"/>
    <w:rsid w:val="00A1442E"/>
    <w:rsid w:val="00A2516C"/>
    <w:rsid w:val="00A32246"/>
    <w:rsid w:val="00A42798"/>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5A79"/>
    <w:rsid w:val="00B21F52"/>
    <w:rsid w:val="00B253F3"/>
    <w:rsid w:val="00B27F3C"/>
    <w:rsid w:val="00B31134"/>
    <w:rsid w:val="00B34F6A"/>
    <w:rsid w:val="00B40BEF"/>
    <w:rsid w:val="00B418B5"/>
    <w:rsid w:val="00B43CD4"/>
    <w:rsid w:val="00B469B7"/>
    <w:rsid w:val="00B47E24"/>
    <w:rsid w:val="00B524C8"/>
    <w:rsid w:val="00B5758F"/>
    <w:rsid w:val="00B64069"/>
    <w:rsid w:val="00B65CC6"/>
    <w:rsid w:val="00B67EFF"/>
    <w:rsid w:val="00B71C84"/>
    <w:rsid w:val="00B726C7"/>
    <w:rsid w:val="00B72889"/>
    <w:rsid w:val="00B72CE7"/>
    <w:rsid w:val="00B76765"/>
    <w:rsid w:val="00B774CF"/>
    <w:rsid w:val="00B80AD5"/>
    <w:rsid w:val="00B860C3"/>
    <w:rsid w:val="00B90671"/>
    <w:rsid w:val="00B90B6E"/>
    <w:rsid w:val="00B91E38"/>
    <w:rsid w:val="00B92400"/>
    <w:rsid w:val="00B96B7C"/>
    <w:rsid w:val="00B9707D"/>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3B98"/>
    <w:rsid w:val="00C24E1E"/>
    <w:rsid w:val="00C2645D"/>
    <w:rsid w:val="00C27B6D"/>
    <w:rsid w:val="00C3028C"/>
    <w:rsid w:val="00C3119C"/>
    <w:rsid w:val="00C315D6"/>
    <w:rsid w:val="00C4031C"/>
    <w:rsid w:val="00C43DB5"/>
    <w:rsid w:val="00C514A7"/>
    <w:rsid w:val="00C608C6"/>
    <w:rsid w:val="00C706FF"/>
    <w:rsid w:val="00C74CE8"/>
    <w:rsid w:val="00C90657"/>
    <w:rsid w:val="00C9536A"/>
    <w:rsid w:val="00CA1AC9"/>
    <w:rsid w:val="00CB5412"/>
    <w:rsid w:val="00CD2F21"/>
    <w:rsid w:val="00CD6ADB"/>
    <w:rsid w:val="00CD7E92"/>
    <w:rsid w:val="00CE7860"/>
    <w:rsid w:val="00CF023C"/>
    <w:rsid w:val="00CF05BC"/>
    <w:rsid w:val="00D03706"/>
    <w:rsid w:val="00D048B7"/>
    <w:rsid w:val="00D1262C"/>
    <w:rsid w:val="00D14DB9"/>
    <w:rsid w:val="00D202CF"/>
    <w:rsid w:val="00D35C86"/>
    <w:rsid w:val="00D42526"/>
    <w:rsid w:val="00D4497C"/>
    <w:rsid w:val="00D51B1D"/>
    <w:rsid w:val="00D5627D"/>
    <w:rsid w:val="00D57C42"/>
    <w:rsid w:val="00D62988"/>
    <w:rsid w:val="00D70E13"/>
    <w:rsid w:val="00D845E0"/>
    <w:rsid w:val="00D878E1"/>
    <w:rsid w:val="00D87D2D"/>
    <w:rsid w:val="00D905C4"/>
    <w:rsid w:val="00D9132A"/>
    <w:rsid w:val="00DA2896"/>
    <w:rsid w:val="00DA71C3"/>
    <w:rsid w:val="00DB2B70"/>
    <w:rsid w:val="00DB3B49"/>
    <w:rsid w:val="00DB73CD"/>
    <w:rsid w:val="00DC0A3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354F4"/>
    <w:rsid w:val="00E36D06"/>
    <w:rsid w:val="00E44E2C"/>
    <w:rsid w:val="00E46348"/>
    <w:rsid w:val="00E47B3B"/>
    <w:rsid w:val="00E60267"/>
    <w:rsid w:val="00E60A10"/>
    <w:rsid w:val="00E63138"/>
    <w:rsid w:val="00E72782"/>
    <w:rsid w:val="00E800E7"/>
    <w:rsid w:val="00E82448"/>
    <w:rsid w:val="00E90910"/>
    <w:rsid w:val="00E97A9C"/>
    <w:rsid w:val="00EA4024"/>
    <w:rsid w:val="00EA4B1F"/>
    <w:rsid w:val="00EB0304"/>
    <w:rsid w:val="00EB6582"/>
    <w:rsid w:val="00EC0CD3"/>
    <w:rsid w:val="00EC0F7A"/>
    <w:rsid w:val="00EC5BF7"/>
    <w:rsid w:val="00ED2D79"/>
    <w:rsid w:val="00EE05C4"/>
    <w:rsid w:val="00EE7895"/>
    <w:rsid w:val="00EF18C1"/>
    <w:rsid w:val="00EF6BC6"/>
    <w:rsid w:val="00F02A17"/>
    <w:rsid w:val="00F05829"/>
    <w:rsid w:val="00F12359"/>
    <w:rsid w:val="00F1300D"/>
    <w:rsid w:val="00F2449B"/>
    <w:rsid w:val="00F25270"/>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2813"/>
    <w:rsid w:val="00FD42A2"/>
    <w:rsid w:val="00FD50E2"/>
    <w:rsid w:val="00FD63AD"/>
    <w:rsid w:val="00FE3A06"/>
    <w:rsid w:val="00FE6165"/>
    <w:rsid w:val="00FE62DA"/>
    <w:rsid w:val="00FF088C"/>
    <w:rsid w:val="00FF28EC"/>
    <w:rsid w:val="00FF4890"/>
    <w:rsid w:val="00FF5451"/>
    <w:rsid w:val="00FF6D86"/>
    <w:rsid w:val="01586AB7"/>
    <w:rsid w:val="042B4404"/>
    <w:rsid w:val="05F33E19"/>
    <w:rsid w:val="08A607DC"/>
    <w:rsid w:val="13033C28"/>
    <w:rsid w:val="13B94E90"/>
    <w:rsid w:val="16FA62BC"/>
    <w:rsid w:val="214926E0"/>
    <w:rsid w:val="21A70962"/>
    <w:rsid w:val="32E456A4"/>
    <w:rsid w:val="3C823756"/>
    <w:rsid w:val="3C9B5EFD"/>
    <w:rsid w:val="3E13186C"/>
    <w:rsid w:val="50055DC9"/>
    <w:rsid w:val="524B628E"/>
    <w:rsid w:val="55D305B3"/>
    <w:rsid w:val="56E24FE0"/>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3"/>
    <w:qFormat/>
    <w:uiPriority w:val="0"/>
    <w:rPr>
      <w:rFonts w:ascii="Arial" w:hAnsi="Arial" w:eastAsia="黑体"/>
      <w:b/>
      <w:bCs/>
      <w:kern w:val="2"/>
      <w:sz w:val="32"/>
      <w:szCs w:val="32"/>
    </w:rPr>
  </w:style>
  <w:style w:type="character" w:customStyle="1" w:styleId="41">
    <w:name w:val="标题 3 字符"/>
    <w:basedOn w:val="17"/>
    <w:link w:val="4"/>
    <w:uiPriority w:val="0"/>
    <w:rPr>
      <w:b/>
      <w:bCs/>
      <w:kern w:val="2"/>
      <w:sz w:val="32"/>
      <w:szCs w:val="32"/>
    </w:rPr>
  </w:style>
  <w:style w:type="character" w:customStyle="1" w:styleId="42">
    <w:name w:val="批注框文本 字符"/>
    <w:basedOn w:val="17"/>
    <w:link w:val="12"/>
    <w:uiPriority w:val="0"/>
    <w:rPr>
      <w:kern w:val="2"/>
      <w:sz w:val="18"/>
      <w:szCs w:val="18"/>
    </w:rPr>
  </w:style>
  <w:style w:type="character" w:customStyle="1" w:styleId="43">
    <w:name w:val="HTML 预设格式 字符"/>
    <w:basedOn w:val="17"/>
    <w:link w:val="15"/>
    <w:uiPriority w:val="0"/>
    <w:rPr>
      <w:rFonts w:ascii="宋体" w:hAnsi="宋体" w:cs="宋体"/>
      <w:sz w:val="24"/>
      <w:szCs w:val="24"/>
    </w:rPr>
  </w:style>
  <w:style w:type="character" w:customStyle="1" w:styleId="44">
    <w:name w:val="标题 1 字符1"/>
    <w:link w:val="2"/>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0AC3A-9FC3-45D1-BE6E-48FA36A5C760}">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16</Pages>
  <Words>1228</Words>
  <Characters>7000</Characters>
  <Lines>58</Lines>
  <Paragraphs>16</Paragraphs>
  <TotalTime>11</TotalTime>
  <ScaleCrop>false</ScaleCrop>
  <LinksUpToDate>false</LinksUpToDate>
  <CharactersWithSpaces>8212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2024-06-12T01:35:29Z</dcterms:modified>
  <dc:title>广州大学城投资经营管理有限公司</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