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23F21C2B" w:rsidR="004023FB" w:rsidRPr="00E01E32" w:rsidRDefault="00252411" w:rsidP="00242DE0">
      <w:pPr>
        <w:tabs>
          <w:tab w:val="left" w:pos="720"/>
        </w:tabs>
        <w:spacing w:beforeLines="50" w:before="120" w:afterLines="50" w:after="120" w:line="360" w:lineRule="auto"/>
        <w:jc w:val="center"/>
        <w:rPr>
          <w:b/>
          <w:sz w:val="28"/>
          <w:szCs w:val="28"/>
        </w:rPr>
      </w:pPr>
      <w:r>
        <w:rPr>
          <w:rFonts w:hint="eastAsia"/>
          <w:b/>
          <w:sz w:val="28"/>
          <w:szCs w:val="28"/>
        </w:rPr>
        <w:t>广州城投综合能源投资经营管理有限公司</w:t>
      </w:r>
    </w:p>
    <w:p w14:paraId="3BEB5366" w14:textId="505A42F0" w:rsidR="00CA1AC9" w:rsidRPr="00E01E32" w:rsidRDefault="004A1E15" w:rsidP="00242DE0">
      <w:pPr>
        <w:tabs>
          <w:tab w:val="left" w:pos="720"/>
        </w:tabs>
        <w:spacing w:beforeLines="50" w:before="120" w:afterLines="50" w:after="120" w:line="360" w:lineRule="auto"/>
        <w:jc w:val="center"/>
        <w:rPr>
          <w:b/>
          <w:sz w:val="28"/>
          <w:szCs w:val="28"/>
        </w:rPr>
      </w:pPr>
      <w:r>
        <w:rPr>
          <w:rFonts w:hint="eastAsia"/>
          <w:b/>
          <w:sz w:val="28"/>
          <w:szCs w:val="28"/>
        </w:rPr>
        <w:t>新城建示范及智能建筑产业园</w:t>
      </w:r>
      <w:proofErr w:type="gramStart"/>
      <w:r>
        <w:rPr>
          <w:rFonts w:hint="eastAsia"/>
          <w:b/>
          <w:sz w:val="28"/>
          <w:szCs w:val="28"/>
        </w:rPr>
        <w:t>高效蓄冰供冷</w:t>
      </w:r>
      <w:proofErr w:type="gramEnd"/>
      <w:r>
        <w:rPr>
          <w:rFonts w:hint="eastAsia"/>
          <w:b/>
          <w:sz w:val="28"/>
          <w:szCs w:val="28"/>
        </w:rPr>
        <w:t>项目（南地块）之地下室空调管网工程</w:t>
      </w:r>
      <w:r w:rsidR="00B67EFF" w:rsidRPr="00E01E32">
        <w:rPr>
          <w:rFonts w:hint="eastAsia"/>
          <w:b/>
          <w:sz w:val="28"/>
          <w:szCs w:val="28"/>
        </w:rPr>
        <w:t>竞选文件</w:t>
      </w:r>
    </w:p>
    <w:p w14:paraId="3BEB5367" w14:textId="5D6192F4" w:rsidR="00CA1AC9" w:rsidRPr="00B5758F" w:rsidRDefault="00B67EFF">
      <w:pPr>
        <w:numPr>
          <w:ilvl w:val="0"/>
          <w:numId w:val="3"/>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4E799DE8" w:rsidR="00CA1AC9" w:rsidRPr="00B5758F" w:rsidRDefault="00B67EFF">
      <w:pPr>
        <w:numPr>
          <w:ilvl w:val="1"/>
          <w:numId w:val="4"/>
        </w:numPr>
        <w:spacing w:beforeLines="50" w:before="120" w:afterLines="50" w:after="120" w:line="360" w:lineRule="auto"/>
        <w:ind w:left="0" w:firstLineChars="200" w:firstLine="480"/>
        <w:rPr>
          <w:sz w:val="24"/>
        </w:rPr>
      </w:pPr>
      <w:r w:rsidRPr="00B5758F">
        <w:rPr>
          <w:rFonts w:hint="eastAsia"/>
          <w:sz w:val="24"/>
        </w:rPr>
        <w:t>项目名称：</w:t>
      </w:r>
      <w:r w:rsidR="004A1E15">
        <w:rPr>
          <w:rFonts w:hint="eastAsia"/>
          <w:sz w:val="24"/>
        </w:rPr>
        <w:t>新城建示范及智能建筑产业园</w:t>
      </w:r>
      <w:proofErr w:type="gramStart"/>
      <w:r w:rsidR="004A1E15">
        <w:rPr>
          <w:rFonts w:hint="eastAsia"/>
          <w:sz w:val="24"/>
        </w:rPr>
        <w:t>高效蓄冰供冷</w:t>
      </w:r>
      <w:proofErr w:type="gramEnd"/>
      <w:r w:rsidR="004A1E15">
        <w:rPr>
          <w:rFonts w:hint="eastAsia"/>
          <w:sz w:val="24"/>
        </w:rPr>
        <w:t>项目（南地块）之地下室空调管网工程</w:t>
      </w:r>
    </w:p>
    <w:p w14:paraId="3BEB5369" w14:textId="704BF90E" w:rsidR="00CA1AC9" w:rsidRPr="00E7241D" w:rsidRDefault="00B67EFF">
      <w:pPr>
        <w:numPr>
          <w:ilvl w:val="1"/>
          <w:numId w:val="4"/>
        </w:numPr>
        <w:spacing w:beforeLines="50" w:before="120" w:afterLines="50" w:after="120" w:line="360" w:lineRule="auto"/>
        <w:ind w:left="0" w:firstLineChars="200" w:firstLine="480"/>
        <w:rPr>
          <w:rFonts w:ascii="宋体" w:hAnsi="宋体"/>
          <w:sz w:val="24"/>
        </w:rPr>
      </w:pPr>
      <w:r w:rsidRPr="00B5758F">
        <w:rPr>
          <w:rFonts w:hint="eastAsia"/>
          <w:sz w:val="24"/>
        </w:rPr>
        <w:t>项目地点</w:t>
      </w:r>
      <w:r w:rsidRPr="00E7241D">
        <w:rPr>
          <w:rFonts w:ascii="宋体" w:hAnsi="宋体" w:hint="eastAsia"/>
          <w:sz w:val="24"/>
        </w:rPr>
        <w:t>：</w:t>
      </w:r>
      <w:r w:rsidR="00255957" w:rsidRPr="00E7241D">
        <w:rPr>
          <w:rFonts w:ascii="宋体" w:hAnsi="宋体" w:hint="eastAsia"/>
          <w:sz w:val="24"/>
        </w:rPr>
        <w:t>广州大学城</w:t>
      </w:r>
      <w:bookmarkStart w:id="0" w:name="_GoBack"/>
      <w:bookmarkEnd w:id="0"/>
    </w:p>
    <w:p w14:paraId="3BEB536A" w14:textId="2FEDABBD" w:rsidR="00CA1AC9" w:rsidRPr="00B5758F" w:rsidRDefault="00B67EFF">
      <w:pPr>
        <w:numPr>
          <w:ilvl w:val="1"/>
          <w:numId w:val="4"/>
        </w:numPr>
        <w:spacing w:beforeLines="50" w:before="120" w:afterLines="50" w:after="120" w:line="360" w:lineRule="auto"/>
        <w:ind w:left="0" w:firstLineChars="200" w:firstLine="480"/>
        <w:rPr>
          <w:sz w:val="24"/>
        </w:rPr>
      </w:pPr>
      <w:r w:rsidRPr="00E7241D">
        <w:rPr>
          <w:rFonts w:ascii="宋体" w:hAnsi="宋体" w:hint="eastAsia"/>
          <w:sz w:val="24"/>
        </w:rPr>
        <w:t>采购限价：人民币</w:t>
      </w:r>
      <w:bookmarkStart w:id="1" w:name="_Hlk148435595"/>
      <w:bookmarkStart w:id="2" w:name="_Hlk148479875"/>
      <w:r w:rsidR="00E7241D" w:rsidRPr="00E7241D">
        <w:rPr>
          <w:rFonts w:ascii="宋体" w:hAnsi="宋体"/>
          <w:sz w:val="24"/>
        </w:rPr>
        <w:t>8</w:t>
      </w:r>
      <w:bookmarkEnd w:id="1"/>
      <w:r w:rsidR="00E7241D" w:rsidRPr="00E7241D">
        <w:rPr>
          <w:rFonts w:ascii="宋体" w:hAnsi="宋体"/>
          <w:sz w:val="24"/>
        </w:rPr>
        <w:t>99596.09</w:t>
      </w:r>
      <w:r w:rsidRPr="00E7241D">
        <w:rPr>
          <w:rFonts w:ascii="宋体" w:hAnsi="宋体" w:hint="eastAsia"/>
          <w:sz w:val="24"/>
        </w:rPr>
        <w:t>元</w:t>
      </w:r>
      <w:r w:rsidR="00E7241D" w:rsidRPr="00E7241D">
        <w:rPr>
          <w:rFonts w:ascii="宋体" w:hAnsi="宋体" w:hint="eastAsia"/>
          <w:sz w:val="24"/>
        </w:rPr>
        <w:t>，其中暂列金</w:t>
      </w:r>
      <w:r w:rsidR="00E7241D" w:rsidRPr="00E7241D">
        <w:rPr>
          <w:rFonts w:ascii="宋体" w:hAnsi="宋体"/>
          <w:sz w:val="24"/>
        </w:rPr>
        <w:t>36908.99</w:t>
      </w:r>
      <w:r w:rsidR="00E7241D" w:rsidRPr="00E7241D">
        <w:rPr>
          <w:rFonts w:ascii="宋体" w:hAnsi="宋体" w:hint="eastAsia"/>
          <w:sz w:val="24"/>
        </w:rPr>
        <w:t>元</w:t>
      </w:r>
      <w:bookmarkEnd w:id="2"/>
      <w:r w:rsidRPr="00E7241D">
        <w:rPr>
          <w:rFonts w:ascii="宋体" w:hAnsi="宋体" w:hint="eastAsia"/>
          <w:sz w:val="24"/>
        </w:rPr>
        <w:t>（投标报价超</w:t>
      </w:r>
      <w:r w:rsidRPr="00B5758F">
        <w:rPr>
          <w:rFonts w:hint="eastAsia"/>
          <w:sz w:val="24"/>
        </w:rPr>
        <w:t>过采购限价为无效投标）。</w:t>
      </w:r>
    </w:p>
    <w:p w14:paraId="793AAA00" w14:textId="77777777" w:rsidR="00F86D7B" w:rsidRPr="00B5758F" w:rsidRDefault="00B67EFF">
      <w:pPr>
        <w:numPr>
          <w:ilvl w:val="1"/>
          <w:numId w:val="4"/>
        </w:numPr>
        <w:spacing w:beforeLines="50" w:before="120" w:afterLines="50" w:after="120" w:line="360" w:lineRule="auto"/>
        <w:ind w:left="0" w:firstLineChars="200" w:firstLine="480"/>
        <w:rPr>
          <w:sz w:val="24"/>
        </w:rPr>
      </w:pPr>
      <w:r w:rsidRPr="00B5758F">
        <w:rPr>
          <w:rFonts w:hint="eastAsia"/>
          <w:sz w:val="24"/>
        </w:rPr>
        <w:t>项目概况</w:t>
      </w:r>
    </w:p>
    <w:p w14:paraId="7355168A" w14:textId="172D34C7" w:rsidR="00E90910" w:rsidRPr="00947674" w:rsidRDefault="003E48A1" w:rsidP="003E48A1">
      <w:pPr>
        <w:spacing w:beforeLines="50" w:before="120" w:afterLines="50" w:after="120" w:line="360" w:lineRule="auto"/>
        <w:ind w:firstLineChars="200" w:firstLine="480"/>
        <w:rPr>
          <w:rFonts w:ascii="宋体"/>
          <w:sz w:val="24"/>
        </w:rPr>
      </w:pPr>
      <w:r w:rsidRPr="003E48A1">
        <w:rPr>
          <w:rFonts w:ascii="宋体" w:hint="eastAsia"/>
          <w:sz w:val="24"/>
        </w:rPr>
        <w:t>新城建示范及智能建筑产业园高效蓄冰供冷项目位于广州设计之都二期。主要为新城建示范及智能建筑产业园用户提供空调冷源。本次招标工作内容为主体地下室车库内新建空调冷水管网和光纤套管等，具体内容包括但不限于：管道、阀门、线槽等机电设施等（具体以招标人提供的招标图纸及工程量清单为准）。</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pPr>
        <w:numPr>
          <w:ilvl w:val="0"/>
          <w:numId w:val="3"/>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23CD626E" w:rsidR="00CA1AC9" w:rsidRPr="00B5758F" w:rsidRDefault="00B67EFF">
      <w:pPr>
        <w:numPr>
          <w:ilvl w:val="1"/>
          <w:numId w:val="5"/>
        </w:numPr>
        <w:spacing w:beforeLines="50" w:before="120" w:afterLines="50" w:after="120" w:line="360" w:lineRule="auto"/>
        <w:ind w:left="0" w:firstLineChars="200" w:firstLine="480"/>
        <w:rPr>
          <w:sz w:val="24"/>
        </w:rPr>
      </w:pPr>
      <w:bookmarkStart w:id="3" w:name="_Hlk148435608"/>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2D1376" w:rsidRDefault="00B67EFF">
      <w:pPr>
        <w:numPr>
          <w:ilvl w:val="1"/>
          <w:numId w:val="5"/>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14:paraId="3BEB5371" w14:textId="4E0E1650" w:rsidR="00CA1AC9" w:rsidRPr="002D1376" w:rsidRDefault="00B67EFF">
      <w:pPr>
        <w:numPr>
          <w:ilvl w:val="1"/>
          <w:numId w:val="5"/>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14:paraId="3F899161" w14:textId="7426E3BC" w:rsidR="00252411" w:rsidRDefault="00E63CFD">
      <w:pPr>
        <w:numPr>
          <w:ilvl w:val="1"/>
          <w:numId w:val="5"/>
        </w:numPr>
        <w:spacing w:beforeLines="50" w:before="120" w:afterLines="50" w:after="120" w:line="360" w:lineRule="auto"/>
        <w:ind w:left="0" w:firstLineChars="200" w:firstLine="480"/>
        <w:rPr>
          <w:sz w:val="24"/>
        </w:rPr>
      </w:pPr>
      <w:bookmarkStart w:id="4" w:name="_Hlk45716001"/>
      <w:bookmarkStart w:id="5" w:name="_Hlk50641340"/>
      <w:r w:rsidRPr="002D1376">
        <w:rPr>
          <w:rFonts w:hint="eastAsia"/>
          <w:sz w:val="24"/>
        </w:rPr>
        <w:t>具</w:t>
      </w:r>
      <w:r w:rsidR="003A2EB7" w:rsidRPr="003A2EB7">
        <w:rPr>
          <w:rFonts w:hint="eastAsia"/>
          <w:sz w:val="24"/>
        </w:rPr>
        <w:t>备</w:t>
      </w:r>
      <w:r w:rsidR="00975350">
        <w:rPr>
          <w:rFonts w:hint="eastAsia"/>
          <w:sz w:val="24"/>
        </w:rPr>
        <w:t>建筑机电</w:t>
      </w:r>
      <w:r w:rsidR="00975350" w:rsidRPr="001D08A5">
        <w:rPr>
          <w:rFonts w:hint="eastAsia"/>
          <w:sz w:val="24"/>
        </w:rPr>
        <w:t>安装工程</w:t>
      </w:r>
      <w:r w:rsidR="00975350">
        <w:rPr>
          <w:rFonts w:hint="eastAsia"/>
          <w:sz w:val="24"/>
        </w:rPr>
        <w:t>专业承包三级或以上资质</w:t>
      </w:r>
      <w:r w:rsidR="00252411">
        <w:rPr>
          <w:rFonts w:hint="eastAsia"/>
          <w:sz w:val="24"/>
        </w:rPr>
        <w:t>：</w:t>
      </w:r>
    </w:p>
    <w:bookmarkEnd w:id="4"/>
    <w:bookmarkEnd w:id="5"/>
    <w:p w14:paraId="3BEB5376" w14:textId="03746561" w:rsidR="00CA1AC9" w:rsidRPr="0051207C" w:rsidRDefault="00B67EFF">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t>投标人近3年内(</w:t>
      </w:r>
      <w:r w:rsidR="00FE1D40" w:rsidRPr="0051207C">
        <w:rPr>
          <w:rFonts w:ascii="宋体" w:hAnsi="宋体" w:hint="eastAsia"/>
          <w:sz w:val="24"/>
        </w:rPr>
        <w:t>20</w:t>
      </w:r>
      <w:r w:rsidR="009F3C92" w:rsidRPr="0051207C">
        <w:rPr>
          <w:rFonts w:ascii="宋体" w:hAnsi="宋体"/>
          <w:sz w:val="24"/>
        </w:rPr>
        <w:t>20</w:t>
      </w:r>
      <w:r w:rsidR="00FE1D40" w:rsidRPr="0051207C">
        <w:rPr>
          <w:rFonts w:ascii="宋体" w:hAnsi="宋体" w:hint="eastAsia"/>
          <w:sz w:val="24"/>
        </w:rPr>
        <w:t>年</w:t>
      </w:r>
      <w:r w:rsidRPr="0051207C">
        <w:rPr>
          <w:rFonts w:ascii="宋体" w:hAnsi="宋体" w:hint="eastAsia"/>
          <w:sz w:val="24"/>
        </w:rPr>
        <w:t>1月1日至今) 完成过质量合格的类似项目业绩（需提供合同和验收报告等相关证明材料复印件，完成时间以竣工验收时间为准）</w:t>
      </w:r>
      <w:r w:rsidR="00431C89" w:rsidRPr="0051207C">
        <w:rPr>
          <w:rFonts w:ascii="宋体" w:hAnsi="宋体" w:hint="eastAsia"/>
          <w:sz w:val="24"/>
        </w:rPr>
        <w:t>。</w:t>
      </w:r>
    </w:p>
    <w:p w14:paraId="555E3672" w14:textId="77777777" w:rsidR="00C2584E" w:rsidRPr="0051207C" w:rsidRDefault="00C2584E">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t>投标人未被列入“信用中国”网站(www.creditchina.gov.cn)记录失信被执</w:t>
      </w:r>
      <w:r w:rsidRPr="0051207C">
        <w:rPr>
          <w:rFonts w:ascii="宋体" w:hAnsi="宋体" w:hint="eastAsia"/>
          <w:sz w:val="24"/>
        </w:rPr>
        <w:lastRenderedPageBreak/>
        <w:t>行人或重大税收违法案件当事人名单,投标人须提供《信用记录承诺函》附“信用中国”网站(www.creditchina.gov.cn)的信用记录查询结果截图并打印页面加盖公章。</w:t>
      </w:r>
    </w:p>
    <w:p w14:paraId="2361E1A7" w14:textId="2893E21C" w:rsidR="00C2584E" w:rsidRPr="0051207C" w:rsidRDefault="00C2584E">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t>投标人没有处于被责令停业或破产状态，且资产未被重组、接管和冻结，声明在投标活动中3 年内没有重大违法活动和涉嫌违规行为。(格式自拟)</w:t>
      </w:r>
    </w:p>
    <w:p w14:paraId="3BEB5377" w14:textId="47683DE5" w:rsidR="00CA1AC9" w:rsidRPr="00B5758F" w:rsidRDefault="00B67EFF">
      <w:pPr>
        <w:numPr>
          <w:ilvl w:val="1"/>
          <w:numId w:val="5"/>
        </w:numPr>
        <w:spacing w:beforeLines="50" w:before="120" w:afterLines="50" w:after="120" w:line="360" w:lineRule="auto"/>
        <w:ind w:left="0" w:firstLineChars="200" w:firstLine="480"/>
        <w:rPr>
          <w:sz w:val="24"/>
        </w:rPr>
      </w:pPr>
      <w:r w:rsidRPr="00B5758F">
        <w:rPr>
          <w:rFonts w:hint="eastAsia"/>
          <w:sz w:val="24"/>
        </w:rPr>
        <w:t>不接受联合体报价。</w:t>
      </w:r>
    </w:p>
    <w:bookmarkEnd w:id="3"/>
    <w:p w14:paraId="3BEB5378" w14:textId="6074A22A" w:rsidR="00CA1AC9" w:rsidRPr="00D97460" w:rsidRDefault="00B67EFF">
      <w:pPr>
        <w:numPr>
          <w:ilvl w:val="0"/>
          <w:numId w:val="3"/>
        </w:numPr>
        <w:spacing w:beforeLines="50" w:before="120" w:afterLines="50" w:after="120" w:line="360" w:lineRule="auto"/>
        <w:ind w:left="0" w:firstLineChars="200" w:firstLine="482"/>
        <w:rPr>
          <w:b/>
          <w:bCs/>
          <w:sz w:val="24"/>
        </w:rPr>
      </w:pPr>
      <w:r w:rsidRPr="00D97460">
        <w:rPr>
          <w:rFonts w:hint="eastAsia"/>
          <w:b/>
          <w:bCs/>
          <w:sz w:val="24"/>
        </w:rPr>
        <w:t>项目内容及要求</w:t>
      </w:r>
    </w:p>
    <w:p w14:paraId="636D9518" w14:textId="254AD586" w:rsidR="00DD02B6" w:rsidRDefault="00DD02B6">
      <w:pPr>
        <w:numPr>
          <w:ilvl w:val="1"/>
          <w:numId w:val="6"/>
        </w:numPr>
        <w:spacing w:beforeLines="50" w:before="120" w:afterLines="50" w:after="120" w:line="360" w:lineRule="auto"/>
        <w:ind w:left="0" w:firstLineChars="200" w:firstLine="480"/>
        <w:rPr>
          <w:rFonts w:ascii="宋体" w:hAnsi="宋体"/>
          <w:sz w:val="24"/>
        </w:rPr>
      </w:pPr>
      <w:r w:rsidRPr="00DD02B6">
        <w:rPr>
          <w:rFonts w:hint="eastAsia"/>
          <w:sz w:val="24"/>
        </w:rPr>
        <w:t>施工</w:t>
      </w:r>
      <w:r w:rsidR="00153240">
        <w:rPr>
          <w:rFonts w:ascii="宋体" w:hAnsi="宋体" w:hint="eastAsia"/>
          <w:sz w:val="24"/>
        </w:rPr>
        <w:t>内容</w:t>
      </w:r>
    </w:p>
    <w:p w14:paraId="42EE44BB" w14:textId="3EA69400" w:rsidR="000472AA" w:rsidRDefault="000472AA" w:rsidP="000472AA">
      <w:pPr>
        <w:spacing w:beforeLines="50" w:before="120" w:afterLines="50" w:after="120" w:line="360" w:lineRule="auto"/>
        <w:ind w:left="480"/>
        <w:rPr>
          <w:rFonts w:ascii="宋体" w:hAnsi="宋体"/>
          <w:sz w:val="24"/>
        </w:rPr>
      </w:pPr>
      <w:r w:rsidRPr="003E48A1">
        <w:rPr>
          <w:rFonts w:ascii="宋体" w:hint="eastAsia"/>
          <w:sz w:val="24"/>
        </w:rPr>
        <w:t>管道、阀门、线槽等机电设施等</w:t>
      </w:r>
      <w:r>
        <w:rPr>
          <w:rFonts w:ascii="宋体" w:hint="eastAsia"/>
          <w:sz w:val="24"/>
        </w:rPr>
        <w:t>安装。</w:t>
      </w:r>
    </w:p>
    <w:p w14:paraId="3C2D91F7" w14:textId="0BAD1349" w:rsidR="00877C7B" w:rsidRDefault="005E320B">
      <w:pPr>
        <w:numPr>
          <w:ilvl w:val="1"/>
          <w:numId w:val="6"/>
        </w:numPr>
        <w:spacing w:beforeLines="50" w:before="120" w:afterLines="50" w:after="120" w:line="360" w:lineRule="auto"/>
        <w:ind w:left="0" w:firstLineChars="200" w:firstLine="480"/>
        <w:rPr>
          <w:rFonts w:ascii="宋体" w:hAnsi="宋体"/>
          <w:bCs/>
          <w:sz w:val="24"/>
        </w:rPr>
      </w:pPr>
      <w:r>
        <w:rPr>
          <w:rFonts w:ascii="宋体" w:hAnsi="宋体" w:hint="eastAsia"/>
          <w:bCs/>
          <w:sz w:val="24"/>
        </w:rPr>
        <w:t>项目施工要求</w:t>
      </w:r>
    </w:p>
    <w:p w14:paraId="30F3AC29" w14:textId="2FAACC9F" w:rsidR="003104D6" w:rsidRPr="00EA1C3A" w:rsidRDefault="003104D6">
      <w:pPr>
        <w:pStyle w:val="aff0"/>
        <w:numPr>
          <w:ilvl w:val="2"/>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阀门</w:t>
      </w:r>
    </w:p>
    <w:p w14:paraId="0F2061B6" w14:textId="28B6BCE6"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总体技术要求</w:t>
      </w:r>
    </w:p>
    <w:p w14:paraId="68513B29"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阀门工作温度：-10~90℃。</w:t>
      </w:r>
    </w:p>
    <w:p w14:paraId="0F578F01"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环境温度：-10~40℃。</w:t>
      </w:r>
    </w:p>
    <w:p w14:paraId="2D15DD8D"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介质及温度范围：水，温度：-10~60℃。</w:t>
      </w:r>
    </w:p>
    <w:p w14:paraId="3AE128F0"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工作压力：1.0MPa。</w:t>
      </w:r>
    </w:p>
    <w:p w14:paraId="6AEC5A4C"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所有供本工程使用的阀门和配件均必须为不含石棉物质的</w:t>
      </w:r>
      <w:r>
        <w:rPr>
          <w:rFonts w:ascii="宋体" w:hAnsi="宋体" w:hint="eastAsia"/>
          <w:b w:val="0"/>
          <w:sz w:val="24"/>
          <w:szCs w:val="24"/>
        </w:rPr>
        <w:t xml:space="preserve"> </w:t>
      </w:r>
      <w:r>
        <w:rPr>
          <w:rFonts w:ascii="宋体" w:hAnsi="宋体"/>
          <w:b w:val="0"/>
          <w:sz w:val="24"/>
          <w:szCs w:val="24"/>
        </w:rPr>
        <w:t xml:space="preserve">                                                                                              </w:t>
      </w:r>
      <w:r w:rsidRPr="00EA1C3A">
        <w:rPr>
          <w:rFonts w:ascii="宋体" w:hAnsi="宋体"/>
          <w:b w:val="0"/>
          <w:sz w:val="24"/>
          <w:szCs w:val="24"/>
        </w:rPr>
        <w:t>产品。</w:t>
      </w:r>
    </w:p>
    <w:p w14:paraId="08511105"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所有阀门的关闭压差≥400KPa。</w:t>
      </w:r>
    </w:p>
    <w:p w14:paraId="2906A696"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阀体及操作机构等内外表面要进行喷砂处理，以除去铁锈、水分及油等杂质。商标及材质牌号铸在阀体上。</w:t>
      </w:r>
    </w:p>
    <w:p w14:paraId="7F31A40D"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阀体（含蜗轮蜗杆、电动驱动装置等）外部及操作机构应采用无毒环氧树脂粉体涂装，防止生锈和流体腐蚀，颜色采用灰色。</w:t>
      </w:r>
    </w:p>
    <w:p w14:paraId="2E6F8594"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除橡胶、铜及不锈钢外，阀体等铸件在完全除锈、除水之后内外表面均需以卫生级无毒环氧树脂粉末涂敷（静电喷涂烧结法）。涂层应光滑均匀无缺陷，涂料干后不溶解于水，不影响水质，并不因空气温度变化而分解。</w:t>
      </w:r>
    </w:p>
    <w:p w14:paraId="0764462D"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lastRenderedPageBreak/>
        <w:t>阀门内外应经高压喷砂除锈处理后（达到Sa2.5级），喷涂环氧树脂涂层，厚度大于200µm。</w:t>
      </w:r>
    </w:p>
    <w:p w14:paraId="2CE4E3CC"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阀体结构长度系列按GB12221标准。</w:t>
      </w:r>
    </w:p>
    <w:p w14:paraId="6403CC78"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阀门压力试验应满足GB-T 13927-2008 工业阀门压力试验要求。</w:t>
      </w:r>
    </w:p>
    <w:p w14:paraId="00C7FCC0"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阀门的包装及贮运应符合标准JB/T7928的规定。</w:t>
      </w:r>
    </w:p>
    <w:p w14:paraId="13380D79"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操作执行机构连接按ISO5211标准。</w:t>
      </w:r>
    </w:p>
    <w:p w14:paraId="68698584" w14:textId="77777777" w:rsidR="003104D6" w:rsidRPr="00EA1C3A" w:rsidRDefault="003104D6">
      <w:pPr>
        <w:pStyle w:val="aff0"/>
        <w:numPr>
          <w:ilvl w:val="0"/>
          <w:numId w:val="17"/>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启闭次数需达到1.5万次以上﹐不得有渗漏</w:t>
      </w:r>
      <w:r w:rsidRPr="00EA1C3A">
        <w:rPr>
          <w:rFonts w:ascii="微软雅黑" w:eastAsia="微软雅黑" w:hAnsi="微软雅黑" w:cs="微软雅黑" w:hint="eastAsia"/>
          <w:b w:val="0"/>
          <w:sz w:val="24"/>
          <w:szCs w:val="24"/>
        </w:rPr>
        <w:t>｡</w:t>
      </w:r>
    </w:p>
    <w:p w14:paraId="333404E3"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手动蝶阀</w:t>
      </w:r>
    </w:p>
    <w:p w14:paraId="6DAC5839" w14:textId="7BB2B665" w:rsidR="003104D6" w:rsidRPr="00EA1C3A" w:rsidRDefault="003104D6">
      <w:pPr>
        <w:pStyle w:val="aff0"/>
        <w:numPr>
          <w:ilvl w:val="0"/>
          <w:numId w:val="20"/>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结构形式：对夹式及法兰式软密封蝶阀（具体形式参见采购清单），DN≥1000的采用双偏心或三偏心结构。</w:t>
      </w:r>
    </w:p>
    <w:p w14:paraId="07C161CB" w14:textId="77777777" w:rsidR="003104D6" w:rsidRPr="00EA1C3A" w:rsidRDefault="003104D6">
      <w:pPr>
        <w:pStyle w:val="aff0"/>
        <w:numPr>
          <w:ilvl w:val="0"/>
          <w:numId w:val="20"/>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材料要求</w:t>
      </w:r>
    </w:p>
    <w:p w14:paraId="20D16F8E"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阀体：球墨铸铁（QT450-10），相应的物理化学主要控制指标详见国家标准（GB12227）。</w:t>
      </w:r>
    </w:p>
    <w:p w14:paraId="1DB16704"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阀瓣：对夹式及法兰式采用不锈钢（SUS304）。相应的物理化学主要控制指标详见国家标准（GB3280）和（GB12227）。</w:t>
      </w:r>
    </w:p>
    <w:p w14:paraId="39C9C26B"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阀轴：不锈钢（2Cr13），相应的物理化学主要控制指标详见国家标准（GB1220）。</w:t>
      </w:r>
    </w:p>
    <w:p w14:paraId="0C346508"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阀座：采用EPDM橡胶。材料成分物理化学控制指标详见国家标准（GB/T16859）。</w:t>
      </w:r>
    </w:p>
    <w:p w14:paraId="5114956F"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涡轮蜗杆；按耐用性和使用场合条件满足国家相关的规范要求。</w:t>
      </w:r>
    </w:p>
    <w:p w14:paraId="1DB59FA3" w14:textId="77777777" w:rsidR="003104D6" w:rsidRPr="00EA1C3A" w:rsidRDefault="003104D6">
      <w:pPr>
        <w:numPr>
          <w:ilvl w:val="1"/>
          <w:numId w:val="15"/>
        </w:numPr>
        <w:spacing w:beforeLines="50" w:before="120" w:afterLines="50" w:after="120" w:line="360" w:lineRule="auto"/>
        <w:ind w:left="0" w:firstLineChars="200" w:firstLine="480"/>
        <w:rPr>
          <w:rFonts w:ascii="宋体" w:hAnsi="宋体"/>
          <w:sz w:val="24"/>
        </w:rPr>
      </w:pPr>
      <w:r w:rsidRPr="00EA1C3A">
        <w:rPr>
          <w:rFonts w:ascii="宋体" w:hAnsi="宋体"/>
          <w:sz w:val="24"/>
        </w:rPr>
        <w:t>设计流量下对应的压力降≤4KPa。</w:t>
      </w:r>
    </w:p>
    <w:p w14:paraId="5BBA01A9" w14:textId="77777777" w:rsidR="003104D6" w:rsidRPr="00EA1C3A" w:rsidRDefault="003104D6">
      <w:pPr>
        <w:pStyle w:val="aff0"/>
        <w:numPr>
          <w:ilvl w:val="0"/>
          <w:numId w:val="20"/>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性能要求</w:t>
      </w:r>
    </w:p>
    <w:p w14:paraId="09DE9B3F" w14:textId="77777777" w:rsidR="003104D6" w:rsidRPr="00EA1C3A" w:rsidRDefault="003104D6">
      <w:pPr>
        <w:numPr>
          <w:ilvl w:val="0"/>
          <w:numId w:val="16"/>
        </w:numPr>
        <w:spacing w:beforeLines="50" w:before="120" w:afterLines="50" w:after="120" w:line="360" w:lineRule="auto"/>
        <w:ind w:left="0" w:firstLineChars="200" w:firstLine="480"/>
        <w:rPr>
          <w:rFonts w:ascii="宋体" w:hAnsi="宋体"/>
          <w:sz w:val="24"/>
        </w:rPr>
      </w:pPr>
      <w:r w:rsidRPr="00EA1C3A">
        <w:rPr>
          <w:rFonts w:ascii="宋体" w:hAnsi="宋体"/>
          <w:sz w:val="24"/>
        </w:rPr>
        <w:t>蝶阀的结构形式应采用法兰式软密封设计，能够双向密封。关闭时蝶板和阀座密封性能良好，要求密封等级为双向气泡VI级。蝶板在关闭角度为±2~4度（相对蝶板关闭角度0度）的情况下，阀门保持100%零泄漏，且密封件之间的磨擦小。正常使用时，保证密封性能完好的前提下，可经受十五万次以上的启闭操作，橡胶寿命应可达20年。</w:t>
      </w:r>
    </w:p>
    <w:p w14:paraId="3BF6741D" w14:textId="77777777" w:rsidR="003104D6" w:rsidRPr="00EA1C3A" w:rsidRDefault="003104D6">
      <w:pPr>
        <w:numPr>
          <w:ilvl w:val="0"/>
          <w:numId w:val="16"/>
        </w:numPr>
        <w:spacing w:beforeLines="50" w:before="120" w:afterLines="50" w:after="120" w:line="360" w:lineRule="auto"/>
        <w:ind w:left="0" w:firstLineChars="200" w:firstLine="480"/>
        <w:rPr>
          <w:rFonts w:ascii="宋体" w:hAnsi="宋体"/>
          <w:sz w:val="24"/>
        </w:rPr>
      </w:pPr>
      <w:r w:rsidRPr="00EA1C3A">
        <w:rPr>
          <w:rFonts w:ascii="宋体" w:hAnsi="宋体"/>
          <w:sz w:val="24"/>
        </w:rPr>
        <w:t>橡胶阀座采用可脱卸设计，橡胶密封座为一整体圆环，无须粘接，通过压板将其</w:t>
      </w:r>
      <w:r w:rsidRPr="00EA1C3A">
        <w:rPr>
          <w:rFonts w:ascii="宋体" w:hAnsi="宋体"/>
          <w:sz w:val="24"/>
        </w:rPr>
        <w:lastRenderedPageBreak/>
        <w:t>紧固在阀板上，通过调整压板上螺栓的紧固力来调整阀门密封的过盈量。不锈钢密封座为整体不锈钢圆环，固定在阀体上，不允许采用堆焊不锈钢的型式。</w:t>
      </w:r>
    </w:p>
    <w:p w14:paraId="78D14729" w14:textId="77777777" w:rsidR="003104D6" w:rsidRPr="00EA1C3A" w:rsidRDefault="003104D6">
      <w:pPr>
        <w:numPr>
          <w:ilvl w:val="0"/>
          <w:numId w:val="16"/>
        </w:numPr>
        <w:spacing w:beforeLines="50" w:before="120" w:afterLines="50" w:after="120" w:line="360" w:lineRule="auto"/>
        <w:ind w:left="0" w:firstLineChars="200" w:firstLine="480"/>
        <w:rPr>
          <w:rFonts w:ascii="宋体" w:hAnsi="宋体"/>
          <w:sz w:val="24"/>
        </w:rPr>
      </w:pPr>
      <w:r w:rsidRPr="00EA1C3A">
        <w:rPr>
          <w:rFonts w:ascii="宋体" w:hAnsi="宋体"/>
          <w:sz w:val="24"/>
        </w:rPr>
        <w:t>阀瓣应采用流线型设计，可双向使用，流阻小，流量特性优异。</w:t>
      </w:r>
    </w:p>
    <w:p w14:paraId="0FA3ECCE" w14:textId="77777777" w:rsidR="003104D6" w:rsidRPr="00EA1C3A" w:rsidRDefault="003104D6">
      <w:pPr>
        <w:numPr>
          <w:ilvl w:val="0"/>
          <w:numId w:val="16"/>
        </w:numPr>
        <w:spacing w:beforeLines="50" w:before="120" w:afterLines="50" w:after="120" w:line="360" w:lineRule="auto"/>
        <w:ind w:left="0" w:firstLineChars="200" w:firstLine="480"/>
        <w:rPr>
          <w:rFonts w:ascii="宋体" w:hAnsi="宋体"/>
          <w:sz w:val="24"/>
        </w:rPr>
      </w:pPr>
      <w:r w:rsidRPr="00EA1C3A">
        <w:rPr>
          <w:rFonts w:ascii="宋体" w:hAnsi="宋体"/>
          <w:sz w:val="24"/>
        </w:rPr>
        <w:t>阀瓣与阀轴的连接转动平稳，密封可靠，蝶板应启闭灵活，无卡涩、跳动现象。</w:t>
      </w:r>
    </w:p>
    <w:p w14:paraId="1EC04686" w14:textId="77777777" w:rsidR="003104D6" w:rsidRPr="00EA1C3A" w:rsidRDefault="003104D6">
      <w:pPr>
        <w:numPr>
          <w:ilvl w:val="0"/>
          <w:numId w:val="16"/>
        </w:numPr>
        <w:spacing w:beforeLines="50" w:before="120" w:afterLines="50" w:after="120" w:line="360" w:lineRule="auto"/>
        <w:ind w:left="0" w:firstLineChars="200" w:firstLine="480"/>
        <w:rPr>
          <w:rFonts w:ascii="宋体" w:hAnsi="宋体"/>
          <w:sz w:val="24"/>
        </w:rPr>
      </w:pPr>
      <w:r w:rsidRPr="00EA1C3A">
        <w:rPr>
          <w:rFonts w:ascii="宋体" w:hAnsi="宋体"/>
          <w:sz w:val="24"/>
        </w:rPr>
        <w:t>涡轮蜗杆要求：蜗轮箱采用免维护设计，在使用寿命内，不需要添加润滑油。蜗轮箱应采用不低于球墨铸铁（QT450-10）壳体，环氧树脂涂层；内部齿轮及蜗杆应采用不低于SUS304材质的。整体保护等级不低于IP67。</w:t>
      </w:r>
    </w:p>
    <w:p w14:paraId="515E322F" w14:textId="77777777" w:rsidR="003104D6" w:rsidRPr="00EA1C3A" w:rsidRDefault="003104D6">
      <w:pPr>
        <w:pStyle w:val="aff0"/>
        <w:numPr>
          <w:ilvl w:val="0"/>
          <w:numId w:val="20"/>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品牌等同于或相当于以下厂家档次的产品：</w:t>
      </w:r>
    </w:p>
    <w:p w14:paraId="25B8150F" w14:textId="77777777" w:rsidR="003104D6" w:rsidRPr="00EA1C3A" w:rsidRDefault="006C0EBB" w:rsidP="003104D6">
      <w:pPr>
        <w:spacing w:beforeLines="50" w:before="120" w:afterLines="50" w:after="120" w:line="360" w:lineRule="auto"/>
        <w:ind w:firstLineChars="200" w:firstLine="420"/>
        <w:rPr>
          <w:rFonts w:ascii="宋体" w:hAnsi="宋体"/>
          <w:sz w:val="24"/>
        </w:rPr>
      </w:pPr>
      <w:hyperlink r:id="rId9" w:tgtFrame="_blank" w:history="1">
        <w:r w:rsidR="003104D6" w:rsidRPr="00EA1C3A">
          <w:rPr>
            <w:rFonts w:ascii="宋体" w:hAnsi="宋体"/>
            <w:sz w:val="24"/>
          </w:rPr>
          <w:t>阀安格水处理系统(太仓)有限公司</w:t>
        </w:r>
      </w:hyperlink>
      <w:r w:rsidR="003104D6" w:rsidRPr="00EA1C3A">
        <w:rPr>
          <w:rFonts w:ascii="宋体" w:hAnsi="宋体"/>
          <w:sz w:val="24"/>
        </w:rPr>
        <w:t>（VAG）</w:t>
      </w:r>
    </w:p>
    <w:p w14:paraId="220CAE14"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沃茨水设备制造（宁波）有限公司(WATTS)</w:t>
      </w:r>
    </w:p>
    <w:p w14:paraId="5B7EEFA2"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上海冠龙阀门节能设备股份有限公司</w:t>
      </w:r>
    </w:p>
    <w:p w14:paraId="2FBC06CC"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博雷（中国）控制系统有限公司（BRAY）</w:t>
      </w:r>
    </w:p>
    <w:p w14:paraId="5B5D9DFE"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依博罗阀门（北京）有限公司(RBRO)</w:t>
      </w:r>
    </w:p>
    <w:p w14:paraId="027402E1"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电动蝶阀</w:t>
      </w:r>
    </w:p>
    <w:p w14:paraId="379F2FEE" w14:textId="1EB60B93" w:rsidR="003104D6" w:rsidRPr="00EA1C3A" w:rsidRDefault="003104D6">
      <w:pPr>
        <w:pStyle w:val="aff0"/>
        <w:numPr>
          <w:ilvl w:val="0"/>
          <w:numId w:val="21"/>
        </w:numPr>
        <w:spacing w:beforeLines="50" w:before="120" w:afterLines="50" w:after="120" w:line="360" w:lineRule="auto"/>
        <w:rPr>
          <w:rFonts w:ascii="宋体" w:hAnsi="宋体"/>
          <w:b w:val="0"/>
          <w:sz w:val="24"/>
          <w:szCs w:val="24"/>
        </w:rPr>
      </w:pPr>
      <w:r w:rsidRPr="00EA1C3A">
        <w:rPr>
          <w:rFonts w:ascii="宋体" w:hAnsi="宋体"/>
          <w:b w:val="0"/>
          <w:sz w:val="24"/>
          <w:szCs w:val="24"/>
        </w:rPr>
        <w:t>阀门技术要求参照</w:t>
      </w:r>
      <w:r>
        <w:rPr>
          <w:rFonts w:ascii="宋体" w:hAnsi="宋体"/>
          <w:b w:val="0"/>
          <w:sz w:val="24"/>
          <w:szCs w:val="24"/>
        </w:rPr>
        <w:t>3.2.1.2.</w:t>
      </w:r>
      <w:r w:rsidRPr="00EA1C3A">
        <w:rPr>
          <w:rFonts w:ascii="宋体" w:hAnsi="宋体"/>
          <w:b w:val="0"/>
          <w:sz w:val="24"/>
          <w:szCs w:val="24"/>
        </w:rPr>
        <w:t>条款对应部分</w:t>
      </w:r>
    </w:p>
    <w:p w14:paraId="70FE8E29" w14:textId="77777777" w:rsidR="003104D6" w:rsidRPr="00EA1C3A" w:rsidRDefault="003104D6">
      <w:pPr>
        <w:pStyle w:val="aff0"/>
        <w:numPr>
          <w:ilvl w:val="0"/>
          <w:numId w:val="21"/>
        </w:numPr>
        <w:spacing w:beforeLines="50" w:before="120" w:afterLines="50" w:after="120" w:line="360" w:lineRule="auto"/>
        <w:rPr>
          <w:rFonts w:ascii="宋体" w:hAnsi="宋体"/>
          <w:b w:val="0"/>
          <w:sz w:val="24"/>
          <w:szCs w:val="24"/>
        </w:rPr>
      </w:pPr>
      <w:r w:rsidRPr="00EA1C3A">
        <w:rPr>
          <w:rFonts w:ascii="宋体" w:hAnsi="宋体"/>
          <w:b w:val="0"/>
          <w:sz w:val="24"/>
          <w:szCs w:val="24"/>
        </w:rPr>
        <w:t>电动执行机构</w:t>
      </w:r>
    </w:p>
    <w:p w14:paraId="70A09D6C"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智能型一体化电动执行机构，回转角为90°,户外防水型，能适应高盐雾、高湿度的环境要求，防护等级（IP67）。润滑方式为油浴。电动装置的位置显示采用液晶屏幕显示，并可选择实时显示转矩值的百分比。电动装置非侵入式设计，正常安装调试时在现场不需开盖，具有断电保护、缺相保护、限位保护、电机温度过热保护、转矩过载保护，阀门卡死的电动机保护等多项保护，信号可选就地能电动及手动，当电动装置出现断电或者断信号时执行机构均能保持原状态不变。</w:t>
      </w:r>
    </w:p>
    <w:p w14:paraId="5CC4330A"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电机：电源：380V、3AC、50Hz。伺服式可逆电机，F 级绝缘。电机的工作制：间歇启动。电机应动态平衡。其最大输出扭矩应不小于阀门光杆阀扭矩的1.3倍以上。</w:t>
      </w:r>
    </w:p>
    <w:p w14:paraId="6DE6FBBE"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电动执行机构内部必须配有加热器，可防止由于温度或天气变化而引起的冷凝，使内部电气部件始终干燥、清洁。</w:t>
      </w:r>
    </w:p>
    <w:p w14:paraId="5154A48E"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lastRenderedPageBreak/>
        <w:t>电动执行机构同时配现场手动控制和远程控制选择开关，操作人员可就地开、关阀门或远程通过PLC开、关阀门，并提供开关状态、开到位、关到位反馈。</w:t>
      </w:r>
    </w:p>
    <w:p w14:paraId="3739B13B"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电动执行机构制造材料为耐腐蚀金属材料，结构为整体防护密封形式，防护等级不小于IP67。表面喷涂环氧树脂并，可保证连续、间歇运行和在长期停止状态后恢复运行。</w:t>
      </w:r>
    </w:p>
    <w:p w14:paraId="3B50EF83"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阀门驱动装置带有手动操作的手轮机构。手动操作时无需使用内六角等专用工具。</w:t>
      </w:r>
    </w:p>
    <w:p w14:paraId="2B014E95" w14:textId="77777777" w:rsidR="003104D6" w:rsidRPr="00EA1C3A" w:rsidRDefault="003104D6">
      <w:pPr>
        <w:numPr>
          <w:ilvl w:val="0"/>
          <w:numId w:val="22"/>
        </w:numPr>
        <w:spacing w:beforeLines="50" w:before="120" w:afterLines="50" w:after="120" w:line="360" w:lineRule="auto"/>
        <w:ind w:left="0" w:firstLineChars="200" w:firstLine="480"/>
        <w:rPr>
          <w:rFonts w:ascii="宋体" w:hAnsi="宋体"/>
          <w:sz w:val="24"/>
        </w:rPr>
      </w:pPr>
      <w:r w:rsidRPr="00EA1C3A">
        <w:rPr>
          <w:rFonts w:ascii="宋体" w:hAnsi="宋体"/>
          <w:sz w:val="24"/>
        </w:rPr>
        <w:t>电动执行机构必须与阀体一起整体在工厂组装测试后出厂。</w:t>
      </w:r>
    </w:p>
    <w:p w14:paraId="6C30635F" w14:textId="77777777" w:rsidR="003104D6" w:rsidRPr="00EA1C3A" w:rsidRDefault="003104D6">
      <w:pPr>
        <w:pStyle w:val="aff0"/>
        <w:numPr>
          <w:ilvl w:val="0"/>
          <w:numId w:val="21"/>
        </w:numPr>
        <w:spacing w:beforeLines="50" w:before="120" w:afterLines="50" w:after="120" w:line="360" w:lineRule="auto"/>
        <w:rPr>
          <w:rFonts w:ascii="宋体" w:hAnsi="宋体"/>
          <w:b w:val="0"/>
          <w:sz w:val="24"/>
          <w:szCs w:val="24"/>
        </w:rPr>
      </w:pPr>
      <w:r w:rsidRPr="00EA1C3A">
        <w:rPr>
          <w:rFonts w:ascii="宋体" w:hAnsi="宋体"/>
          <w:b w:val="0"/>
          <w:sz w:val="24"/>
          <w:szCs w:val="24"/>
        </w:rPr>
        <w:t>阀体品牌等同于或相当于以下厂家档次的产品</w:t>
      </w:r>
    </w:p>
    <w:p w14:paraId="17612B06"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搏力谋自控设备（上海）有限公司（BELIMO）</w:t>
      </w:r>
    </w:p>
    <w:p w14:paraId="05BC543C" w14:textId="77777777" w:rsidR="003104D6" w:rsidRPr="00EA1C3A" w:rsidRDefault="006C0EBB" w:rsidP="003104D6">
      <w:pPr>
        <w:spacing w:beforeLines="50" w:before="120" w:afterLines="50" w:after="120" w:line="360" w:lineRule="auto"/>
        <w:ind w:firstLineChars="200" w:firstLine="420"/>
        <w:rPr>
          <w:rFonts w:ascii="宋体" w:hAnsi="宋体"/>
          <w:sz w:val="24"/>
        </w:rPr>
      </w:pPr>
      <w:hyperlink r:id="rId10" w:tgtFrame="_blank" w:history="1">
        <w:r w:rsidR="003104D6" w:rsidRPr="00EA1C3A">
          <w:rPr>
            <w:rFonts w:ascii="宋体" w:hAnsi="宋体"/>
            <w:sz w:val="24"/>
          </w:rPr>
          <w:t>阀安格水处理系统(太仓)有限公司</w:t>
        </w:r>
      </w:hyperlink>
      <w:r w:rsidR="003104D6" w:rsidRPr="00EA1C3A">
        <w:rPr>
          <w:rFonts w:ascii="宋体" w:hAnsi="宋体"/>
          <w:sz w:val="24"/>
        </w:rPr>
        <w:t>（VAG）</w:t>
      </w:r>
    </w:p>
    <w:p w14:paraId="24F8271D"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沃茨水设备制造（宁波）有限公司(WATTS)</w:t>
      </w:r>
    </w:p>
    <w:p w14:paraId="5F01488B"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上海冠龙阀门节能设备股份有限公司</w:t>
      </w:r>
    </w:p>
    <w:p w14:paraId="4F48E180"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博雷（中国）控制系统有限公司（BRAY）</w:t>
      </w:r>
    </w:p>
    <w:p w14:paraId="39FFBFA5"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依博罗阀门（北京）有限公司(RBRO)</w:t>
      </w:r>
    </w:p>
    <w:p w14:paraId="2367F61C"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畔村阀门株式会社（HNNMURA VALVE 株式会社）</w:t>
      </w:r>
    </w:p>
    <w:p w14:paraId="6659497D" w14:textId="77777777" w:rsidR="003104D6" w:rsidRPr="00EA1C3A" w:rsidRDefault="003104D6">
      <w:pPr>
        <w:pStyle w:val="aff0"/>
        <w:numPr>
          <w:ilvl w:val="0"/>
          <w:numId w:val="21"/>
        </w:numPr>
        <w:spacing w:beforeLines="50" w:before="120" w:afterLines="50" w:after="120" w:line="360" w:lineRule="auto"/>
        <w:rPr>
          <w:rFonts w:ascii="宋体" w:hAnsi="宋体"/>
          <w:b w:val="0"/>
          <w:sz w:val="24"/>
          <w:szCs w:val="24"/>
        </w:rPr>
      </w:pPr>
      <w:r w:rsidRPr="00EA1C3A">
        <w:rPr>
          <w:rFonts w:ascii="宋体" w:hAnsi="宋体"/>
          <w:b w:val="0"/>
          <w:sz w:val="24"/>
          <w:szCs w:val="24"/>
        </w:rPr>
        <w:t>电动驱动器等同于或相当于以下厂家的产品：</w:t>
      </w:r>
    </w:p>
    <w:p w14:paraId="0A653EE5"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搏力谋BELIMO</w:t>
      </w:r>
    </w:p>
    <w:p w14:paraId="692A7BAE"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西班牙CENTORK</w:t>
      </w:r>
    </w:p>
    <w:p w14:paraId="1DD7ADA9"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德国SIPOS</w:t>
      </w:r>
    </w:p>
    <w:p w14:paraId="762DF200"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美国</w:t>
      </w:r>
      <w:proofErr w:type="spellStart"/>
      <w:r w:rsidRPr="00EA1C3A">
        <w:rPr>
          <w:rFonts w:ascii="宋体" w:hAnsi="宋体"/>
          <w:sz w:val="24"/>
        </w:rPr>
        <w:t>Limitorque</w:t>
      </w:r>
      <w:proofErr w:type="spellEnd"/>
    </w:p>
    <w:p w14:paraId="5BA9E063"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英国罗托克ROTORK</w:t>
      </w:r>
    </w:p>
    <w:p w14:paraId="1F120F82" w14:textId="62C53FA0" w:rsidR="003104D6"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法国BERNARD</w:t>
      </w:r>
    </w:p>
    <w:p w14:paraId="1F2B920A" w14:textId="77777777" w:rsidR="003104D6" w:rsidRPr="00EA1C3A" w:rsidRDefault="003104D6">
      <w:pPr>
        <w:pStyle w:val="aff0"/>
        <w:numPr>
          <w:ilvl w:val="2"/>
          <w:numId w:val="6"/>
        </w:numPr>
        <w:spacing w:beforeLines="50" w:before="120" w:afterLines="50" w:after="120" w:line="360" w:lineRule="auto"/>
        <w:ind w:left="0" w:firstLineChars="200" w:firstLine="480"/>
        <w:rPr>
          <w:rFonts w:ascii="宋体" w:hAnsi="宋体"/>
          <w:b w:val="0"/>
          <w:bCs w:val="0"/>
          <w:sz w:val="24"/>
          <w:szCs w:val="24"/>
        </w:rPr>
      </w:pPr>
      <w:r w:rsidRPr="003104D6">
        <w:rPr>
          <w:rFonts w:ascii="宋体" w:hAnsi="宋体"/>
          <w:b w:val="0"/>
          <w:sz w:val="24"/>
          <w:szCs w:val="24"/>
        </w:rPr>
        <w:t>管道</w:t>
      </w:r>
    </w:p>
    <w:p w14:paraId="658E4799" w14:textId="6E58E95D"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kern w:val="0"/>
          <w:sz w:val="24"/>
          <w:szCs w:val="24"/>
        </w:rPr>
        <w:t>技术参数要求</w:t>
      </w:r>
    </w:p>
    <w:p w14:paraId="1E5D9ABE" w14:textId="77777777" w:rsidR="003104D6" w:rsidRPr="004E3723" w:rsidRDefault="003104D6" w:rsidP="003104D6">
      <w:pPr>
        <w:spacing w:beforeLines="50" w:before="120" w:afterLines="50" w:after="120" w:line="360" w:lineRule="auto"/>
        <w:ind w:firstLineChars="200" w:firstLine="480"/>
        <w:rPr>
          <w:rFonts w:ascii="宋体" w:hAnsi="宋体"/>
          <w:sz w:val="24"/>
        </w:rPr>
      </w:pPr>
      <w:r w:rsidRPr="004E3723">
        <w:rPr>
          <w:rFonts w:ascii="宋体" w:hAnsi="宋体"/>
          <w:sz w:val="24"/>
        </w:rPr>
        <w:lastRenderedPageBreak/>
        <w:t>工作管采用螺旋焊缝钢管（DN≥300）或无缝钢管（DN＜300），要求使用卷板制造焊接钢管。使用的卷板板宽要求：DN800及以上管道，板宽不小于1.5米，其余管道板宽不小于1.2米，不允许使用带钢制造焊接钢管。在一段钢管中，只允许有一条制管钢板对头焊缝。</w:t>
      </w:r>
    </w:p>
    <w:p w14:paraId="08061C8E"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kern w:val="0"/>
          <w:sz w:val="24"/>
          <w:szCs w:val="24"/>
        </w:rPr>
      </w:pPr>
      <w:r w:rsidRPr="00EA1C3A">
        <w:rPr>
          <w:rFonts w:ascii="宋体" w:hAnsi="宋体"/>
          <w:b w:val="0"/>
          <w:kern w:val="0"/>
          <w:sz w:val="24"/>
          <w:szCs w:val="24"/>
        </w:rPr>
        <w:t>管材执行标准</w:t>
      </w:r>
    </w:p>
    <w:p w14:paraId="6D822988" w14:textId="77777777" w:rsidR="003104D6" w:rsidRPr="004E3723" w:rsidRDefault="003104D6" w:rsidP="003104D6">
      <w:pPr>
        <w:spacing w:beforeLines="50" w:before="120" w:afterLines="50" w:after="120" w:line="360" w:lineRule="auto"/>
        <w:ind w:firstLineChars="200" w:firstLine="480"/>
        <w:rPr>
          <w:rFonts w:ascii="宋体" w:hAnsi="宋体"/>
          <w:sz w:val="24"/>
        </w:rPr>
      </w:pPr>
      <w:r w:rsidRPr="004E3723">
        <w:rPr>
          <w:rFonts w:ascii="宋体" w:hAnsi="宋体"/>
          <w:sz w:val="24"/>
        </w:rPr>
        <w:t>螺旋焊缝钢管（DN≥300）应用标准GB/T 3091-2015《低压流体输送用焊接钢管》，无缝钢管（DN＜300）应用标准GB/T 8163-2018《输送流体用无缝钢管》及GB/T 17395-2008 《无缝钢管尺寸、外形、重量及允许偏差 标准》</w:t>
      </w:r>
    </w:p>
    <w:p w14:paraId="35803E38"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kern w:val="0"/>
          <w:sz w:val="24"/>
          <w:szCs w:val="24"/>
        </w:rPr>
      </w:pPr>
      <w:r w:rsidRPr="00EA1C3A">
        <w:rPr>
          <w:rFonts w:ascii="宋体" w:hAnsi="宋体"/>
          <w:b w:val="0"/>
          <w:kern w:val="0"/>
          <w:sz w:val="24"/>
          <w:szCs w:val="24"/>
        </w:rPr>
        <w:t>弯头、三通、变径技术参数</w:t>
      </w:r>
      <w:r w:rsidRPr="00EA1C3A">
        <w:rPr>
          <w:rFonts w:ascii="宋体" w:hAnsi="宋体" w:hint="eastAsia"/>
          <w:b w:val="0"/>
          <w:kern w:val="0"/>
          <w:sz w:val="24"/>
          <w:szCs w:val="24"/>
        </w:rPr>
        <w:t>及钢管壁厚</w:t>
      </w:r>
    </w:p>
    <w:p w14:paraId="13DFAEE8" w14:textId="264F62AA" w:rsidR="003104D6" w:rsidRDefault="003104D6" w:rsidP="003104D6">
      <w:pPr>
        <w:spacing w:beforeLines="50" w:before="120" w:afterLines="50" w:after="120" w:line="360" w:lineRule="auto"/>
        <w:ind w:firstLineChars="200" w:firstLine="480"/>
        <w:rPr>
          <w:rFonts w:ascii="宋体" w:hAnsi="宋体"/>
          <w:kern w:val="0"/>
          <w:sz w:val="24"/>
        </w:rPr>
      </w:pPr>
      <w:r w:rsidRPr="00EA1C3A">
        <w:rPr>
          <w:rFonts w:ascii="宋体" w:hAnsi="宋体"/>
          <w:kern w:val="0"/>
          <w:sz w:val="24"/>
        </w:rPr>
        <w:t>弯头、三通、变径技术参数要求与直管段同，弯头弯曲半径为1.5D，钢管壁厚详下表。</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1468"/>
        <w:gridCol w:w="1950"/>
        <w:gridCol w:w="982"/>
        <w:gridCol w:w="1468"/>
        <w:gridCol w:w="1840"/>
      </w:tblGrid>
      <w:tr w:rsidR="003104D6" w:rsidRPr="00EA1C3A" w14:paraId="61F1F019" w14:textId="77777777" w:rsidTr="003104D6">
        <w:trPr>
          <w:trHeight w:val="511"/>
          <w:jc w:val="center"/>
        </w:trPr>
        <w:tc>
          <w:tcPr>
            <w:tcW w:w="510" w:type="pct"/>
            <w:shd w:val="clear" w:color="auto" w:fill="auto"/>
          </w:tcPr>
          <w:p w14:paraId="0745B57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序号</w:t>
            </w:r>
          </w:p>
        </w:tc>
        <w:tc>
          <w:tcPr>
            <w:tcW w:w="855" w:type="pct"/>
            <w:shd w:val="clear" w:color="auto" w:fill="auto"/>
          </w:tcPr>
          <w:p w14:paraId="184FCFD5"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公称直径</w:t>
            </w:r>
          </w:p>
        </w:tc>
        <w:tc>
          <w:tcPr>
            <w:tcW w:w="1136" w:type="pct"/>
            <w:shd w:val="clear" w:color="auto" w:fill="auto"/>
          </w:tcPr>
          <w:p w14:paraId="48E4CEEF"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管道壁厚</w:t>
            </w:r>
          </w:p>
        </w:tc>
        <w:tc>
          <w:tcPr>
            <w:tcW w:w="572" w:type="pct"/>
            <w:shd w:val="clear" w:color="auto" w:fill="auto"/>
          </w:tcPr>
          <w:p w14:paraId="0CE37547"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序号</w:t>
            </w:r>
          </w:p>
        </w:tc>
        <w:tc>
          <w:tcPr>
            <w:tcW w:w="855" w:type="pct"/>
            <w:shd w:val="clear" w:color="auto" w:fill="auto"/>
          </w:tcPr>
          <w:p w14:paraId="0D16DF17"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公称直径</w:t>
            </w:r>
          </w:p>
        </w:tc>
        <w:tc>
          <w:tcPr>
            <w:tcW w:w="1073" w:type="pct"/>
            <w:shd w:val="clear" w:color="auto" w:fill="auto"/>
          </w:tcPr>
          <w:p w14:paraId="417934F8"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管道壁厚</w:t>
            </w:r>
          </w:p>
        </w:tc>
      </w:tr>
      <w:tr w:rsidR="003104D6" w:rsidRPr="00EA1C3A" w14:paraId="44465E21" w14:textId="77777777" w:rsidTr="003104D6">
        <w:trPr>
          <w:trHeight w:val="511"/>
          <w:jc w:val="center"/>
        </w:trPr>
        <w:tc>
          <w:tcPr>
            <w:tcW w:w="510" w:type="pct"/>
            <w:shd w:val="clear" w:color="auto" w:fill="auto"/>
          </w:tcPr>
          <w:p w14:paraId="1994DF67"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w:t>
            </w:r>
          </w:p>
        </w:tc>
        <w:tc>
          <w:tcPr>
            <w:tcW w:w="855" w:type="pct"/>
            <w:shd w:val="clear" w:color="auto" w:fill="auto"/>
          </w:tcPr>
          <w:p w14:paraId="7F4B309B"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DN50</w:t>
            </w:r>
          </w:p>
        </w:tc>
        <w:tc>
          <w:tcPr>
            <w:tcW w:w="1136" w:type="pct"/>
            <w:shd w:val="clear" w:color="auto" w:fill="auto"/>
          </w:tcPr>
          <w:p w14:paraId="0294A160"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Ф60*3.</w:t>
            </w:r>
            <w:r w:rsidRPr="00EA1C3A">
              <w:rPr>
                <w:rFonts w:ascii="宋体" w:hAnsi="宋体" w:hint="eastAsia"/>
                <w:color w:val="262626"/>
                <w:kern w:val="0"/>
                <w:sz w:val="24"/>
              </w:rPr>
              <w:t>0</w:t>
            </w:r>
          </w:p>
        </w:tc>
        <w:tc>
          <w:tcPr>
            <w:tcW w:w="572" w:type="pct"/>
            <w:shd w:val="clear" w:color="auto" w:fill="auto"/>
          </w:tcPr>
          <w:p w14:paraId="1AFF851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10</w:t>
            </w:r>
          </w:p>
        </w:tc>
        <w:tc>
          <w:tcPr>
            <w:tcW w:w="855" w:type="pct"/>
            <w:shd w:val="clear" w:color="auto" w:fill="auto"/>
          </w:tcPr>
          <w:p w14:paraId="57A28DF1"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DN350</w:t>
            </w:r>
          </w:p>
        </w:tc>
        <w:tc>
          <w:tcPr>
            <w:tcW w:w="1073" w:type="pct"/>
            <w:shd w:val="clear" w:color="auto" w:fill="auto"/>
          </w:tcPr>
          <w:p w14:paraId="122C3051"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Ф377*</w:t>
            </w:r>
            <w:r w:rsidRPr="00EA1C3A">
              <w:rPr>
                <w:rFonts w:ascii="宋体" w:hAnsi="宋体" w:hint="eastAsia"/>
                <w:color w:val="262626"/>
                <w:kern w:val="0"/>
                <w:sz w:val="24"/>
              </w:rPr>
              <w:t>9.0</w:t>
            </w:r>
          </w:p>
        </w:tc>
      </w:tr>
      <w:tr w:rsidR="003104D6" w:rsidRPr="00EA1C3A" w14:paraId="7B10AD84" w14:textId="77777777" w:rsidTr="003104D6">
        <w:trPr>
          <w:trHeight w:val="511"/>
          <w:jc w:val="center"/>
        </w:trPr>
        <w:tc>
          <w:tcPr>
            <w:tcW w:w="510" w:type="pct"/>
            <w:shd w:val="clear" w:color="auto" w:fill="auto"/>
          </w:tcPr>
          <w:p w14:paraId="5A95F57F"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2</w:t>
            </w:r>
          </w:p>
        </w:tc>
        <w:tc>
          <w:tcPr>
            <w:tcW w:w="855" w:type="pct"/>
            <w:shd w:val="clear" w:color="auto" w:fill="auto"/>
          </w:tcPr>
          <w:p w14:paraId="45F7FD5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DN70</w:t>
            </w:r>
          </w:p>
        </w:tc>
        <w:tc>
          <w:tcPr>
            <w:tcW w:w="1136" w:type="pct"/>
            <w:shd w:val="clear" w:color="auto" w:fill="auto"/>
          </w:tcPr>
          <w:p w14:paraId="55BF34F8"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Ф76*3.5</w:t>
            </w:r>
          </w:p>
        </w:tc>
        <w:tc>
          <w:tcPr>
            <w:tcW w:w="572" w:type="pct"/>
            <w:shd w:val="clear" w:color="auto" w:fill="auto"/>
          </w:tcPr>
          <w:p w14:paraId="235FEEA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11</w:t>
            </w:r>
          </w:p>
        </w:tc>
        <w:tc>
          <w:tcPr>
            <w:tcW w:w="855" w:type="pct"/>
            <w:shd w:val="clear" w:color="auto" w:fill="auto"/>
          </w:tcPr>
          <w:p w14:paraId="325441DC"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DN400</w:t>
            </w:r>
          </w:p>
        </w:tc>
        <w:tc>
          <w:tcPr>
            <w:tcW w:w="1073" w:type="pct"/>
            <w:shd w:val="clear" w:color="auto" w:fill="auto"/>
          </w:tcPr>
          <w:p w14:paraId="656F54AF"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Ф426*</w:t>
            </w:r>
            <w:r w:rsidRPr="00EA1C3A">
              <w:rPr>
                <w:rFonts w:ascii="宋体" w:hAnsi="宋体" w:hint="eastAsia"/>
                <w:color w:val="262626"/>
                <w:kern w:val="0"/>
                <w:sz w:val="24"/>
              </w:rPr>
              <w:t>9.0</w:t>
            </w:r>
          </w:p>
        </w:tc>
      </w:tr>
      <w:tr w:rsidR="003104D6" w:rsidRPr="00EA1C3A" w14:paraId="077CD654" w14:textId="77777777" w:rsidTr="003104D6">
        <w:trPr>
          <w:trHeight w:val="495"/>
          <w:jc w:val="center"/>
        </w:trPr>
        <w:tc>
          <w:tcPr>
            <w:tcW w:w="510" w:type="pct"/>
            <w:shd w:val="clear" w:color="auto" w:fill="auto"/>
          </w:tcPr>
          <w:p w14:paraId="49DD8907"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3</w:t>
            </w:r>
          </w:p>
        </w:tc>
        <w:tc>
          <w:tcPr>
            <w:tcW w:w="855" w:type="pct"/>
            <w:shd w:val="clear" w:color="auto" w:fill="auto"/>
          </w:tcPr>
          <w:p w14:paraId="52DEB6EC"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DN80</w:t>
            </w:r>
          </w:p>
        </w:tc>
        <w:tc>
          <w:tcPr>
            <w:tcW w:w="1136" w:type="pct"/>
            <w:shd w:val="clear" w:color="auto" w:fill="auto"/>
          </w:tcPr>
          <w:p w14:paraId="451C4C5B"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Ф89*4</w:t>
            </w:r>
            <w:r w:rsidRPr="00EA1C3A">
              <w:rPr>
                <w:rFonts w:ascii="宋体" w:hAnsi="宋体" w:hint="eastAsia"/>
                <w:color w:val="262626"/>
                <w:kern w:val="0"/>
                <w:sz w:val="24"/>
              </w:rPr>
              <w:t>.0</w:t>
            </w:r>
          </w:p>
        </w:tc>
        <w:tc>
          <w:tcPr>
            <w:tcW w:w="572" w:type="pct"/>
            <w:shd w:val="clear" w:color="auto" w:fill="auto"/>
          </w:tcPr>
          <w:p w14:paraId="69AA29FB"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12</w:t>
            </w:r>
          </w:p>
        </w:tc>
        <w:tc>
          <w:tcPr>
            <w:tcW w:w="855" w:type="pct"/>
            <w:shd w:val="clear" w:color="auto" w:fill="auto"/>
          </w:tcPr>
          <w:p w14:paraId="401963B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DN500</w:t>
            </w:r>
          </w:p>
        </w:tc>
        <w:tc>
          <w:tcPr>
            <w:tcW w:w="1073" w:type="pct"/>
            <w:shd w:val="clear" w:color="auto" w:fill="auto"/>
          </w:tcPr>
          <w:p w14:paraId="29143688"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Ф5</w:t>
            </w:r>
            <w:r w:rsidRPr="00EA1C3A">
              <w:rPr>
                <w:rFonts w:ascii="宋体" w:hAnsi="宋体" w:hint="eastAsia"/>
                <w:color w:val="262626"/>
                <w:kern w:val="0"/>
                <w:sz w:val="24"/>
              </w:rPr>
              <w:t>30</w:t>
            </w:r>
            <w:r w:rsidRPr="00EA1C3A">
              <w:rPr>
                <w:rFonts w:ascii="宋体" w:hAnsi="宋体"/>
                <w:color w:val="262626"/>
                <w:kern w:val="0"/>
                <w:sz w:val="24"/>
              </w:rPr>
              <w:t>*10</w:t>
            </w:r>
            <w:r w:rsidRPr="00EA1C3A">
              <w:rPr>
                <w:rFonts w:ascii="宋体" w:hAnsi="宋体" w:hint="eastAsia"/>
                <w:color w:val="262626"/>
                <w:kern w:val="0"/>
                <w:sz w:val="24"/>
              </w:rPr>
              <w:t>.0</w:t>
            </w:r>
          </w:p>
        </w:tc>
      </w:tr>
      <w:tr w:rsidR="003104D6" w:rsidRPr="00EA1C3A" w14:paraId="45551893" w14:textId="77777777" w:rsidTr="003104D6">
        <w:trPr>
          <w:trHeight w:val="511"/>
          <w:jc w:val="center"/>
        </w:trPr>
        <w:tc>
          <w:tcPr>
            <w:tcW w:w="510" w:type="pct"/>
            <w:shd w:val="clear" w:color="auto" w:fill="auto"/>
          </w:tcPr>
          <w:p w14:paraId="5B36FC9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4</w:t>
            </w:r>
          </w:p>
        </w:tc>
        <w:tc>
          <w:tcPr>
            <w:tcW w:w="855" w:type="pct"/>
            <w:shd w:val="clear" w:color="auto" w:fill="auto"/>
          </w:tcPr>
          <w:p w14:paraId="6785809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DN100</w:t>
            </w:r>
          </w:p>
        </w:tc>
        <w:tc>
          <w:tcPr>
            <w:tcW w:w="1136" w:type="pct"/>
            <w:shd w:val="clear" w:color="auto" w:fill="auto"/>
          </w:tcPr>
          <w:p w14:paraId="07A379ED"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w:t>
            </w:r>
            <w:r w:rsidRPr="00EA1C3A">
              <w:rPr>
                <w:rFonts w:ascii="宋体" w:hAnsi="宋体" w:hint="eastAsia"/>
                <w:color w:val="262626"/>
                <w:kern w:val="0"/>
                <w:sz w:val="24"/>
              </w:rPr>
              <w:t>114</w:t>
            </w:r>
            <w:r w:rsidRPr="00EA1C3A">
              <w:rPr>
                <w:rFonts w:ascii="宋体" w:hAnsi="宋体"/>
                <w:color w:val="262626"/>
                <w:kern w:val="0"/>
                <w:sz w:val="24"/>
              </w:rPr>
              <w:t>*4.</w:t>
            </w:r>
            <w:r w:rsidRPr="00EA1C3A">
              <w:rPr>
                <w:rFonts w:ascii="宋体" w:hAnsi="宋体" w:hint="eastAsia"/>
                <w:color w:val="262626"/>
                <w:kern w:val="0"/>
                <w:sz w:val="24"/>
              </w:rPr>
              <w:t>0</w:t>
            </w:r>
          </w:p>
        </w:tc>
        <w:tc>
          <w:tcPr>
            <w:tcW w:w="572" w:type="pct"/>
            <w:shd w:val="clear" w:color="auto" w:fill="auto"/>
          </w:tcPr>
          <w:p w14:paraId="258934B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13</w:t>
            </w:r>
          </w:p>
        </w:tc>
        <w:tc>
          <w:tcPr>
            <w:tcW w:w="855" w:type="pct"/>
            <w:shd w:val="clear" w:color="auto" w:fill="auto"/>
          </w:tcPr>
          <w:p w14:paraId="1BB926FB"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DN600</w:t>
            </w:r>
          </w:p>
        </w:tc>
        <w:tc>
          <w:tcPr>
            <w:tcW w:w="1073" w:type="pct"/>
            <w:shd w:val="clear" w:color="auto" w:fill="auto"/>
          </w:tcPr>
          <w:p w14:paraId="29192960"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Ф630*10</w:t>
            </w:r>
            <w:r w:rsidRPr="00EA1C3A">
              <w:rPr>
                <w:rFonts w:ascii="宋体" w:hAnsi="宋体" w:hint="eastAsia"/>
                <w:color w:val="262626"/>
                <w:kern w:val="0"/>
                <w:sz w:val="24"/>
              </w:rPr>
              <w:t>.0</w:t>
            </w:r>
          </w:p>
        </w:tc>
      </w:tr>
      <w:tr w:rsidR="003104D6" w:rsidRPr="00EA1C3A" w14:paraId="1788ACF4" w14:textId="77777777" w:rsidTr="003104D6">
        <w:trPr>
          <w:trHeight w:val="511"/>
          <w:jc w:val="center"/>
        </w:trPr>
        <w:tc>
          <w:tcPr>
            <w:tcW w:w="510" w:type="pct"/>
            <w:shd w:val="clear" w:color="auto" w:fill="auto"/>
          </w:tcPr>
          <w:p w14:paraId="6C9C8AED"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5</w:t>
            </w:r>
          </w:p>
        </w:tc>
        <w:tc>
          <w:tcPr>
            <w:tcW w:w="855" w:type="pct"/>
            <w:shd w:val="clear" w:color="auto" w:fill="auto"/>
          </w:tcPr>
          <w:p w14:paraId="4C8AA9E5"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DN125</w:t>
            </w:r>
          </w:p>
        </w:tc>
        <w:tc>
          <w:tcPr>
            <w:tcW w:w="1136" w:type="pct"/>
            <w:shd w:val="clear" w:color="auto" w:fill="auto"/>
          </w:tcPr>
          <w:p w14:paraId="7EA4A382"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Ф1</w:t>
            </w:r>
            <w:r w:rsidRPr="00EA1C3A">
              <w:rPr>
                <w:rFonts w:ascii="宋体" w:hAnsi="宋体" w:hint="eastAsia"/>
                <w:color w:val="262626"/>
                <w:kern w:val="0"/>
                <w:sz w:val="24"/>
              </w:rPr>
              <w:t>40</w:t>
            </w:r>
            <w:r w:rsidRPr="00EA1C3A">
              <w:rPr>
                <w:rFonts w:ascii="宋体" w:hAnsi="宋体"/>
                <w:color w:val="262626"/>
                <w:kern w:val="0"/>
                <w:sz w:val="24"/>
              </w:rPr>
              <w:t>*</w:t>
            </w:r>
            <w:r w:rsidRPr="00EA1C3A">
              <w:rPr>
                <w:rFonts w:ascii="宋体" w:hAnsi="宋体" w:hint="eastAsia"/>
                <w:color w:val="262626"/>
                <w:kern w:val="0"/>
                <w:sz w:val="24"/>
              </w:rPr>
              <w:t>5.0</w:t>
            </w:r>
          </w:p>
        </w:tc>
        <w:tc>
          <w:tcPr>
            <w:tcW w:w="572" w:type="pct"/>
            <w:shd w:val="clear" w:color="auto" w:fill="auto"/>
          </w:tcPr>
          <w:p w14:paraId="0D21B2F5"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14</w:t>
            </w:r>
          </w:p>
        </w:tc>
        <w:tc>
          <w:tcPr>
            <w:tcW w:w="855" w:type="pct"/>
            <w:shd w:val="clear" w:color="auto" w:fill="auto"/>
          </w:tcPr>
          <w:p w14:paraId="60DB16E0"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DN700</w:t>
            </w:r>
          </w:p>
        </w:tc>
        <w:tc>
          <w:tcPr>
            <w:tcW w:w="1073" w:type="pct"/>
            <w:shd w:val="clear" w:color="auto" w:fill="auto"/>
          </w:tcPr>
          <w:p w14:paraId="50098037"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Ф720*10</w:t>
            </w:r>
            <w:r w:rsidRPr="00EA1C3A">
              <w:rPr>
                <w:rFonts w:ascii="宋体" w:hAnsi="宋体" w:hint="eastAsia"/>
                <w:color w:val="262626"/>
                <w:kern w:val="0"/>
                <w:sz w:val="24"/>
              </w:rPr>
              <w:t>.0</w:t>
            </w:r>
          </w:p>
        </w:tc>
      </w:tr>
      <w:tr w:rsidR="003104D6" w:rsidRPr="00EA1C3A" w14:paraId="4F1C4188" w14:textId="77777777" w:rsidTr="003104D6">
        <w:trPr>
          <w:trHeight w:val="511"/>
          <w:jc w:val="center"/>
        </w:trPr>
        <w:tc>
          <w:tcPr>
            <w:tcW w:w="510" w:type="pct"/>
            <w:shd w:val="clear" w:color="auto" w:fill="auto"/>
          </w:tcPr>
          <w:p w14:paraId="715FC07D"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6</w:t>
            </w:r>
          </w:p>
        </w:tc>
        <w:tc>
          <w:tcPr>
            <w:tcW w:w="855" w:type="pct"/>
            <w:shd w:val="clear" w:color="auto" w:fill="auto"/>
          </w:tcPr>
          <w:p w14:paraId="01686FE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DN150</w:t>
            </w:r>
          </w:p>
        </w:tc>
        <w:tc>
          <w:tcPr>
            <w:tcW w:w="1136" w:type="pct"/>
            <w:shd w:val="clear" w:color="auto" w:fill="auto"/>
          </w:tcPr>
          <w:p w14:paraId="1E9A9BF6"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w:t>
            </w:r>
            <w:r w:rsidRPr="00EA1C3A">
              <w:rPr>
                <w:rFonts w:ascii="宋体" w:hAnsi="宋体" w:hint="eastAsia"/>
                <w:color w:val="262626"/>
                <w:kern w:val="0"/>
                <w:sz w:val="24"/>
              </w:rPr>
              <w:t>168</w:t>
            </w:r>
            <w:r w:rsidRPr="00EA1C3A">
              <w:rPr>
                <w:rFonts w:ascii="宋体" w:hAnsi="宋体"/>
                <w:color w:val="262626"/>
                <w:kern w:val="0"/>
                <w:sz w:val="24"/>
              </w:rPr>
              <w:t>*5</w:t>
            </w:r>
            <w:r w:rsidRPr="00EA1C3A">
              <w:rPr>
                <w:rFonts w:ascii="宋体" w:hAnsi="宋体" w:hint="eastAsia"/>
                <w:color w:val="262626"/>
                <w:kern w:val="0"/>
                <w:sz w:val="24"/>
              </w:rPr>
              <w:t>.0</w:t>
            </w:r>
          </w:p>
        </w:tc>
        <w:tc>
          <w:tcPr>
            <w:tcW w:w="572" w:type="pct"/>
            <w:shd w:val="clear" w:color="auto" w:fill="auto"/>
          </w:tcPr>
          <w:p w14:paraId="2C5DDD13"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15</w:t>
            </w:r>
          </w:p>
        </w:tc>
        <w:tc>
          <w:tcPr>
            <w:tcW w:w="855" w:type="pct"/>
            <w:shd w:val="clear" w:color="auto" w:fill="auto"/>
          </w:tcPr>
          <w:p w14:paraId="27F6E36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DN800</w:t>
            </w:r>
          </w:p>
        </w:tc>
        <w:tc>
          <w:tcPr>
            <w:tcW w:w="1073" w:type="pct"/>
            <w:shd w:val="clear" w:color="auto" w:fill="auto"/>
          </w:tcPr>
          <w:p w14:paraId="457FB3A9"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Ф820*10</w:t>
            </w:r>
            <w:r w:rsidRPr="00EA1C3A">
              <w:rPr>
                <w:rFonts w:ascii="宋体" w:hAnsi="宋体" w:hint="eastAsia"/>
                <w:color w:val="262626"/>
                <w:kern w:val="0"/>
                <w:sz w:val="24"/>
              </w:rPr>
              <w:t>.0</w:t>
            </w:r>
          </w:p>
        </w:tc>
      </w:tr>
      <w:tr w:rsidR="003104D6" w:rsidRPr="00EA1C3A" w14:paraId="4E47C041" w14:textId="77777777" w:rsidTr="003104D6">
        <w:trPr>
          <w:trHeight w:val="511"/>
          <w:jc w:val="center"/>
        </w:trPr>
        <w:tc>
          <w:tcPr>
            <w:tcW w:w="510" w:type="pct"/>
            <w:shd w:val="clear" w:color="auto" w:fill="auto"/>
          </w:tcPr>
          <w:p w14:paraId="0A0AEC8E"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7</w:t>
            </w:r>
          </w:p>
        </w:tc>
        <w:tc>
          <w:tcPr>
            <w:tcW w:w="855" w:type="pct"/>
            <w:shd w:val="clear" w:color="auto" w:fill="auto"/>
          </w:tcPr>
          <w:p w14:paraId="6021B782"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DN200</w:t>
            </w:r>
          </w:p>
        </w:tc>
        <w:tc>
          <w:tcPr>
            <w:tcW w:w="1136" w:type="pct"/>
            <w:shd w:val="clear" w:color="auto" w:fill="auto"/>
          </w:tcPr>
          <w:p w14:paraId="0889F1B6"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Ф219*</w:t>
            </w:r>
            <w:r w:rsidRPr="00EA1C3A">
              <w:rPr>
                <w:rFonts w:ascii="宋体" w:hAnsi="宋体" w:hint="eastAsia"/>
                <w:color w:val="262626"/>
                <w:kern w:val="0"/>
                <w:sz w:val="24"/>
              </w:rPr>
              <w:t>6.0</w:t>
            </w:r>
          </w:p>
        </w:tc>
        <w:tc>
          <w:tcPr>
            <w:tcW w:w="572" w:type="pct"/>
            <w:shd w:val="clear" w:color="auto" w:fill="auto"/>
          </w:tcPr>
          <w:p w14:paraId="2F0A93C8"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16</w:t>
            </w:r>
          </w:p>
        </w:tc>
        <w:tc>
          <w:tcPr>
            <w:tcW w:w="855" w:type="pct"/>
            <w:shd w:val="clear" w:color="auto" w:fill="auto"/>
          </w:tcPr>
          <w:p w14:paraId="43D43021"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DN900</w:t>
            </w:r>
          </w:p>
        </w:tc>
        <w:tc>
          <w:tcPr>
            <w:tcW w:w="1073" w:type="pct"/>
            <w:shd w:val="clear" w:color="auto" w:fill="auto"/>
          </w:tcPr>
          <w:p w14:paraId="3E473EF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Ф920*10</w:t>
            </w:r>
            <w:r w:rsidRPr="00EA1C3A">
              <w:rPr>
                <w:rFonts w:ascii="宋体" w:hAnsi="宋体" w:hint="eastAsia"/>
                <w:color w:val="262626"/>
                <w:kern w:val="0"/>
                <w:sz w:val="24"/>
              </w:rPr>
              <w:t>.0</w:t>
            </w:r>
          </w:p>
        </w:tc>
      </w:tr>
      <w:tr w:rsidR="003104D6" w:rsidRPr="00EA1C3A" w14:paraId="1CD6B25B" w14:textId="77777777" w:rsidTr="003104D6">
        <w:trPr>
          <w:trHeight w:val="511"/>
          <w:jc w:val="center"/>
        </w:trPr>
        <w:tc>
          <w:tcPr>
            <w:tcW w:w="510" w:type="pct"/>
            <w:shd w:val="clear" w:color="auto" w:fill="auto"/>
          </w:tcPr>
          <w:p w14:paraId="31A769BC"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8</w:t>
            </w:r>
          </w:p>
        </w:tc>
        <w:tc>
          <w:tcPr>
            <w:tcW w:w="855" w:type="pct"/>
            <w:shd w:val="clear" w:color="auto" w:fill="auto"/>
          </w:tcPr>
          <w:p w14:paraId="7E902F41"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DN250</w:t>
            </w:r>
          </w:p>
        </w:tc>
        <w:tc>
          <w:tcPr>
            <w:tcW w:w="1136" w:type="pct"/>
            <w:shd w:val="clear" w:color="auto" w:fill="auto"/>
          </w:tcPr>
          <w:p w14:paraId="7C71C845"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Ф273*8</w:t>
            </w:r>
            <w:r w:rsidRPr="00EA1C3A">
              <w:rPr>
                <w:rFonts w:ascii="宋体" w:hAnsi="宋体" w:hint="eastAsia"/>
                <w:color w:val="262626"/>
                <w:kern w:val="0"/>
                <w:sz w:val="24"/>
              </w:rPr>
              <w:t>.0</w:t>
            </w:r>
          </w:p>
        </w:tc>
        <w:tc>
          <w:tcPr>
            <w:tcW w:w="572" w:type="pct"/>
            <w:shd w:val="clear" w:color="auto" w:fill="auto"/>
          </w:tcPr>
          <w:p w14:paraId="341D026B"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17</w:t>
            </w:r>
          </w:p>
        </w:tc>
        <w:tc>
          <w:tcPr>
            <w:tcW w:w="855" w:type="pct"/>
            <w:shd w:val="clear" w:color="auto" w:fill="auto"/>
          </w:tcPr>
          <w:p w14:paraId="57F28661" w14:textId="77777777" w:rsidR="003104D6" w:rsidRPr="00EA1C3A" w:rsidRDefault="003104D6" w:rsidP="00BE36C5">
            <w:pPr>
              <w:autoSpaceDE w:val="0"/>
              <w:autoSpaceDN w:val="0"/>
              <w:adjustRightInd w:val="0"/>
              <w:spacing w:line="360" w:lineRule="auto"/>
              <w:jc w:val="left"/>
              <w:rPr>
                <w:rFonts w:ascii="宋体" w:hAnsi="宋体"/>
                <w:color w:val="262626"/>
                <w:kern w:val="0"/>
                <w:sz w:val="24"/>
                <w:highlight w:val="yellow"/>
              </w:rPr>
            </w:pPr>
            <w:r w:rsidRPr="00EA1C3A">
              <w:rPr>
                <w:rFonts w:ascii="宋体" w:hAnsi="宋体"/>
                <w:color w:val="262626"/>
                <w:kern w:val="0"/>
                <w:sz w:val="24"/>
              </w:rPr>
              <w:t>DN1000</w:t>
            </w:r>
          </w:p>
        </w:tc>
        <w:tc>
          <w:tcPr>
            <w:tcW w:w="1073" w:type="pct"/>
            <w:shd w:val="clear" w:color="auto" w:fill="auto"/>
          </w:tcPr>
          <w:p w14:paraId="0E1A2A55" w14:textId="77777777" w:rsidR="003104D6" w:rsidRPr="00EA1C3A" w:rsidRDefault="003104D6" w:rsidP="00BE36C5">
            <w:pPr>
              <w:autoSpaceDE w:val="0"/>
              <w:autoSpaceDN w:val="0"/>
              <w:adjustRightInd w:val="0"/>
              <w:spacing w:line="360" w:lineRule="auto"/>
              <w:jc w:val="left"/>
              <w:rPr>
                <w:rFonts w:ascii="宋体" w:hAnsi="宋体"/>
                <w:color w:val="262626"/>
                <w:kern w:val="0"/>
                <w:sz w:val="24"/>
                <w:highlight w:val="yellow"/>
              </w:rPr>
            </w:pPr>
            <w:r w:rsidRPr="00EA1C3A">
              <w:rPr>
                <w:rFonts w:ascii="宋体" w:hAnsi="宋体"/>
                <w:color w:val="262626"/>
                <w:kern w:val="0"/>
                <w:sz w:val="24"/>
              </w:rPr>
              <w:t>Ф1020*12</w:t>
            </w:r>
            <w:r w:rsidRPr="00EA1C3A">
              <w:rPr>
                <w:rFonts w:ascii="宋体" w:hAnsi="宋体" w:hint="eastAsia"/>
                <w:color w:val="262626"/>
                <w:kern w:val="0"/>
                <w:sz w:val="24"/>
              </w:rPr>
              <w:t>.0</w:t>
            </w:r>
          </w:p>
        </w:tc>
      </w:tr>
      <w:tr w:rsidR="003104D6" w:rsidRPr="00EA1C3A" w14:paraId="3FB7BB64" w14:textId="77777777" w:rsidTr="003104D6">
        <w:trPr>
          <w:trHeight w:val="495"/>
          <w:jc w:val="center"/>
        </w:trPr>
        <w:tc>
          <w:tcPr>
            <w:tcW w:w="510" w:type="pct"/>
            <w:shd w:val="clear" w:color="auto" w:fill="auto"/>
          </w:tcPr>
          <w:p w14:paraId="73851EBA"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9</w:t>
            </w:r>
          </w:p>
        </w:tc>
        <w:tc>
          <w:tcPr>
            <w:tcW w:w="855" w:type="pct"/>
            <w:shd w:val="clear" w:color="auto" w:fill="auto"/>
          </w:tcPr>
          <w:p w14:paraId="54F8C552"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DN300</w:t>
            </w:r>
          </w:p>
        </w:tc>
        <w:tc>
          <w:tcPr>
            <w:tcW w:w="1136" w:type="pct"/>
            <w:shd w:val="clear" w:color="auto" w:fill="auto"/>
          </w:tcPr>
          <w:p w14:paraId="66B6CF73"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r w:rsidRPr="00EA1C3A">
              <w:rPr>
                <w:rFonts w:ascii="宋体" w:hAnsi="宋体"/>
                <w:color w:val="262626"/>
                <w:kern w:val="0"/>
                <w:sz w:val="24"/>
              </w:rPr>
              <w:t>Ф325*8</w:t>
            </w:r>
            <w:r w:rsidRPr="00EA1C3A">
              <w:rPr>
                <w:rFonts w:ascii="宋体" w:hAnsi="宋体" w:hint="eastAsia"/>
                <w:color w:val="262626"/>
                <w:kern w:val="0"/>
                <w:sz w:val="24"/>
              </w:rPr>
              <w:t>.0</w:t>
            </w:r>
          </w:p>
        </w:tc>
        <w:tc>
          <w:tcPr>
            <w:tcW w:w="572" w:type="pct"/>
            <w:shd w:val="clear" w:color="auto" w:fill="auto"/>
          </w:tcPr>
          <w:p w14:paraId="0E4167DD"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p>
        </w:tc>
        <w:tc>
          <w:tcPr>
            <w:tcW w:w="855" w:type="pct"/>
            <w:shd w:val="clear" w:color="auto" w:fill="auto"/>
          </w:tcPr>
          <w:p w14:paraId="7E3A5123"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p>
        </w:tc>
        <w:tc>
          <w:tcPr>
            <w:tcW w:w="1073" w:type="pct"/>
            <w:shd w:val="clear" w:color="auto" w:fill="auto"/>
          </w:tcPr>
          <w:p w14:paraId="1E47B356" w14:textId="77777777" w:rsidR="003104D6" w:rsidRPr="00EA1C3A" w:rsidRDefault="003104D6" w:rsidP="00BE36C5">
            <w:pPr>
              <w:autoSpaceDE w:val="0"/>
              <w:autoSpaceDN w:val="0"/>
              <w:adjustRightInd w:val="0"/>
              <w:spacing w:line="360" w:lineRule="auto"/>
              <w:jc w:val="left"/>
              <w:rPr>
                <w:rFonts w:ascii="宋体" w:hAnsi="宋体"/>
                <w:color w:val="262626"/>
                <w:kern w:val="0"/>
                <w:sz w:val="24"/>
              </w:rPr>
            </w:pPr>
          </w:p>
        </w:tc>
      </w:tr>
    </w:tbl>
    <w:p w14:paraId="45A4070C" w14:textId="77777777" w:rsidR="003104D6" w:rsidRPr="00EA1C3A" w:rsidRDefault="003104D6">
      <w:pPr>
        <w:pStyle w:val="aff0"/>
        <w:numPr>
          <w:ilvl w:val="2"/>
          <w:numId w:val="6"/>
        </w:numPr>
        <w:spacing w:beforeLines="50" w:before="120" w:afterLines="50" w:after="120" w:line="360" w:lineRule="auto"/>
        <w:ind w:left="0" w:firstLineChars="200" w:firstLine="480"/>
        <w:rPr>
          <w:rFonts w:ascii="宋体" w:hAnsi="宋体"/>
          <w:b w:val="0"/>
          <w:bCs w:val="0"/>
          <w:sz w:val="24"/>
          <w:szCs w:val="24"/>
        </w:rPr>
      </w:pPr>
      <w:r w:rsidRPr="00EA1C3A">
        <w:rPr>
          <w:rFonts w:ascii="宋体" w:hAnsi="宋体"/>
          <w:b w:val="0"/>
          <w:bCs w:val="0"/>
          <w:sz w:val="24"/>
          <w:szCs w:val="24"/>
        </w:rPr>
        <w:t>橡塑保温</w:t>
      </w:r>
    </w:p>
    <w:p w14:paraId="40AF207D"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非室外敷设部分的冷冻水管及其配套的水泵、板式换热器等，分集水器，阀门，过滤器，智能化设备（冷量计、流量计、压力传感器、温度传感器）及其它附件等，需包橡塑保温，保温厚度见下表：</w:t>
      </w:r>
    </w:p>
    <w:tbl>
      <w:tblPr>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1326"/>
        <w:gridCol w:w="1908"/>
        <w:gridCol w:w="766"/>
        <w:gridCol w:w="1846"/>
        <w:gridCol w:w="1836"/>
      </w:tblGrid>
      <w:tr w:rsidR="003104D6" w:rsidRPr="00EA1C3A" w14:paraId="1A5651BD" w14:textId="77777777" w:rsidTr="00BE36C5">
        <w:trPr>
          <w:trHeight w:val="516"/>
          <w:jc w:val="center"/>
        </w:trPr>
        <w:tc>
          <w:tcPr>
            <w:tcW w:w="510" w:type="pct"/>
            <w:shd w:val="clear" w:color="auto" w:fill="auto"/>
            <w:vAlign w:val="center"/>
          </w:tcPr>
          <w:p w14:paraId="197E400B"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序号</w:t>
            </w:r>
          </w:p>
        </w:tc>
        <w:tc>
          <w:tcPr>
            <w:tcW w:w="775" w:type="pct"/>
            <w:shd w:val="clear" w:color="auto" w:fill="auto"/>
            <w:vAlign w:val="center"/>
          </w:tcPr>
          <w:p w14:paraId="1B6B974D"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公称直径</w:t>
            </w:r>
          </w:p>
        </w:tc>
        <w:tc>
          <w:tcPr>
            <w:tcW w:w="1115" w:type="pct"/>
            <w:shd w:val="clear" w:color="auto" w:fill="auto"/>
            <w:vAlign w:val="center"/>
          </w:tcPr>
          <w:p w14:paraId="09982C62"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保温厚度/mm</w:t>
            </w:r>
          </w:p>
        </w:tc>
        <w:tc>
          <w:tcPr>
            <w:tcW w:w="448" w:type="pct"/>
            <w:shd w:val="clear" w:color="auto" w:fill="auto"/>
            <w:vAlign w:val="center"/>
          </w:tcPr>
          <w:p w14:paraId="2DEB630D"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序号</w:t>
            </w:r>
          </w:p>
        </w:tc>
        <w:tc>
          <w:tcPr>
            <w:tcW w:w="1079" w:type="pct"/>
            <w:shd w:val="clear" w:color="auto" w:fill="auto"/>
            <w:vAlign w:val="center"/>
          </w:tcPr>
          <w:p w14:paraId="3A43AD15"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公称直径</w:t>
            </w:r>
          </w:p>
        </w:tc>
        <w:tc>
          <w:tcPr>
            <w:tcW w:w="1073" w:type="pct"/>
            <w:shd w:val="clear" w:color="auto" w:fill="auto"/>
            <w:vAlign w:val="center"/>
          </w:tcPr>
          <w:p w14:paraId="5153E3C8"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保温厚度/mm</w:t>
            </w:r>
          </w:p>
        </w:tc>
      </w:tr>
      <w:tr w:rsidR="003104D6" w:rsidRPr="00EA1C3A" w14:paraId="04DBDAF1" w14:textId="77777777" w:rsidTr="00BE36C5">
        <w:trPr>
          <w:trHeight w:val="516"/>
          <w:jc w:val="center"/>
        </w:trPr>
        <w:tc>
          <w:tcPr>
            <w:tcW w:w="510" w:type="pct"/>
            <w:shd w:val="clear" w:color="auto" w:fill="auto"/>
            <w:vAlign w:val="center"/>
          </w:tcPr>
          <w:p w14:paraId="7C8A9094"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lastRenderedPageBreak/>
              <w:t>1</w:t>
            </w:r>
          </w:p>
        </w:tc>
        <w:tc>
          <w:tcPr>
            <w:tcW w:w="775" w:type="pct"/>
            <w:shd w:val="clear" w:color="auto" w:fill="auto"/>
            <w:vAlign w:val="center"/>
          </w:tcPr>
          <w:p w14:paraId="6AD9848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DN25</w:t>
            </w:r>
          </w:p>
        </w:tc>
        <w:tc>
          <w:tcPr>
            <w:tcW w:w="1115" w:type="pct"/>
            <w:shd w:val="clear" w:color="auto" w:fill="auto"/>
            <w:vAlign w:val="center"/>
          </w:tcPr>
          <w:p w14:paraId="35BF597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33</w:t>
            </w:r>
          </w:p>
        </w:tc>
        <w:tc>
          <w:tcPr>
            <w:tcW w:w="448" w:type="pct"/>
            <w:shd w:val="clear" w:color="auto" w:fill="auto"/>
            <w:vAlign w:val="center"/>
          </w:tcPr>
          <w:p w14:paraId="08D7D2E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10</w:t>
            </w:r>
          </w:p>
        </w:tc>
        <w:tc>
          <w:tcPr>
            <w:tcW w:w="1079" w:type="pct"/>
            <w:shd w:val="clear" w:color="auto" w:fill="auto"/>
            <w:vAlign w:val="center"/>
          </w:tcPr>
          <w:p w14:paraId="5AC34D0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DN250</w:t>
            </w:r>
          </w:p>
        </w:tc>
        <w:tc>
          <w:tcPr>
            <w:tcW w:w="1073" w:type="pct"/>
            <w:shd w:val="clear" w:color="auto" w:fill="auto"/>
            <w:vAlign w:val="center"/>
          </w:tcPr>
          <w:p w14:paraId="116FB0B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5A05A2F2" w14:textId="77777777" w:rsidTr="00BE36C5">
        <w:trPr>
          <w:trHeight w:val="516"/>
          <w:jc w:val="center"/>
        </w:trPr>
        <w:tc>
          <w:tcPr>
            <w:tcW w:w="510" w:type="pct"/>
            <w:shd w:val="clear" w:color="auto" w:fill="auto"/>
            <w:vAlign w:val="center"/>
          </w:tcPr>
          <w:p w14:paraId="016AFD5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2</w:t>
            </w:r>
          </w:p>
        </w:tc>
        <w:tc>
          <w:tcPr>
            <w:tcW w:w="775" w:type="pct"/>
            <w:shd w:val="clear" w:color="auto" w:fill="auto"/>
            <w:vAlign w:val="center"/>
          </w:tcPr>
          <w:p w14:paraId="00857F0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DN32</w:t>
            </w:r>
          </w:p>
        </w:tc>
        <w:tc>
          <w:tcPr>
            <w:tcW w:w="1115" w:type="pct"/>
            <w:shd w:val="clear" w:color="auto" w:fill="auto"/>
            <w:vAlign w:val="center"/>
          </w:tcPr>
          <w:p w14:paraId="1C67A8A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40</w:t>
            </w:r>
          </w:p>
        </w:tc>
        <w:tc>
          <w:tcPr>
            <w:tcW w:w="448" w:type="pct"/>
            <w:shd w:val="clear" w:color="auto" w:fill="auto"/>
            <w:vAlign w:val="center"/>
          </w:tcPr>
          <w:p w14:paraId="4FBEFED3"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11</w:t>
            </w:r>
          </w:p>
        </w:tc>
        <w:tc>
          <w:tcPr>
            <w:tcW w:w="1079" w:type="pct"/>
            <w:shd w:val="clear" w:color="auto" w:fill="auto"/>
            <w:vAlign w:val="center"/>
          </w:tcPr>
          <w:p w14:paraId="6D42CD83"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DN300</w:t>
            </w:r>
          </w:p>
        </w:tc>
        <w:tc>
          <w:tcPr>
            <w:tcW w:w="1073" w:type="pct"/>
            <w:shd w:val="clear" w:color="auto" w:fill="auto"/>
            <w:vAlign w:val="center"/>
          </w:tcPr>
          <w:p w14:paraId="36D30F7B"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0E315AA0" w14:textId="77777777" w:rsidTr="00BE36C5">
        <w:trPr>
          <w:trHeight w:val="499"/>
          <w:jc w:val="center"/>
        </w:trPr>
        <w:tc>
          <w:tcPr>
            <w:tcW w:w="510" w:type="pct"/>
            <w:shd w:val="clear" w:color="auto" w:fill="auto"/>
            <w:vAlign w:val="center"/>
          </w:tcPr>
          <w:p w14:paraId="2548FFC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w:t>
            </w:r>
          </w:p>
        </w:tc>
        <w:tc>
          <w:tcPr>
            <w:tcW w:w="775" w:type="pct"/>
            <w:shd w:val="clear" w:color="auto" w:fill="auto"/>
            <w:vAlign w:val="center"/>
          </w:tcPr>
          <w:p w14:paraId="7C890AF2"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DN40</w:t>
            </w:r>
          </w:p>
        </w:tc>
        <w:tc>
          <w:tcPr>
            <w:tcW w:w="1115" w:type="pct"/>
            <w:shd w:val="clear" w:color="auto" w:fill="auto"/>
            <w:vAlign w:val="center"/>
          </w:tcPr>
          <w:p w14:paraId="3075D2B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40</w:t>
            </w:r>
          </w:p>
        </w:tc>
        <w:tc>
          <w:tcPr>
            <w:tcW w:w="448" w:type="pct"/>
            <w:shd w:val="clear" w:color="auto" w:fill="auto"/>
            <w:vAlign w:val="center"/>
          </w:tcPr>
          <w:p w14:paraId="33216011"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12</w:t>
            </w:r>
          </w:p>
        </w:tc>
        <w:tc>
          <w:tcPr>
            <w:tcW w:w="1079" w:type="pct"/>
            <w:shd w:val="clear" w:color="auto" w:fill="auto"/>
            <w:vAlign w:val="center"/>
          </w:tcPr>
          <w:p w14:paraId="226F3EC0"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DN350</w:t>
            </w:r>
          </w:p>
        </w:tc>
        <w:tc>
          <w:tcPr>
            <w:tcW w:w="1073" w:type="pct"/>
            <w:shd w:val="clear" w:color="auto" w:fill="auto"/>
            <w:vAlign w:val="center"/>
          </w:tcPr>
          <w:p w14:paraId="20C705A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62E96A83" w14:textId="77777777" w:rsidTr="00BE36C5">
        <w:trPr>
          <w:trHeight w:val="516"/>
          <w:jc w:val="center"/>
        </w:trPr>
        <w:tc>
          <w:tcPr>
            <w:tcW w:w="510" w:type="pct"/>
            <w:shd w:val="clear" w:color="auto" w:fill="auto"/>
            <w:vAlign w:val="center"/>
          </w:tcPr>
          <w:p w14:paraId="166E5603"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w:t>
            </w:r>
          </w:p>
        </w:tc>
        <w:tc>
          <w:tcPr>
            <w:tcW w:w="775" w:type="pct"/>
            <w:shd w:val="clear" w:color="auto" w:fill="auto"/>
            <w:vAlign w:val="center"/>
          </w:tcPr>
          <w:p w14:paraId="21E6792C"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DN50</w:t>
            </w:r>
          </w:p>
        </w:tc>
        <w:tc>
          <w:tcPr>
            <w:tcW w:w="1115" w:type="pct"/>
            <w:shd w:val="clear" w:color="auto" w:fill="auto"/>
            <w:vAlign w:val="center"/>
          </w:tcPr>
          <w:p w14:paraId="21C35CC9"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40</w:t>
            </w:r>
          </w:p>
        </w:tc>
        <w:tc>
          <w:tcPr>
            <w:tcW w:w="448" w:type="pct"/>
            <w:shd w:val="clear" w:color="auto" w:fill="auto"/>
            <w:vAlign w:val="center"/>
          </w:tcPr>
          <w:p w14:paraId="5ECB4FA7"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13</w:t>
            </w:r>
          </w:p>
        </w:tc>
        <w:tc>
          <w:tcPr>
            <w:tcW w:w="1079" w:type="pct"/>
            <w:shd w:val="clear" w:color="auto" w:fill="auto"/>
            <w:vAlign w:val="center"/>
          </w:tcPr>
          <w:p w14:paraId="38BBA232"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DN400</w:t>
            </w:r>
          </w:p>
        </w:tc>
        <w:tc>
          <w:tcPr>
            <w:tcW w:w="1073" w:type="pct"/>
            <w:shd w:val="clear" w:color="auto" w:fill="auto"/>
            <w:vAlign w:val="center"/>
          </w:tcPr>
          <w:p w14:paraId="114A1A8E"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1FA91869" w14:textId="77777777" w:rsidTr="00BE36C5">
        <w:trPr>
          <w:trHeight w:val="516"/>
          <w:jc w:val="center"/>
        </w:trPr>
        <w:tc>
          <w:tcPr>
            <w:tcW w:w="510" w:type="pct"/>
            <w:shd w:val="clear" w:color="auto" w:fill="auto"/>
            <w:vAlign w:val="center"/>
          </w:tcPr>
          <w:p w14:paraId="2FA814E2"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5</w:t>
            </w:r>
          </w:p>
        </w:tc>
        <w:tc>
          <w:tcPr>
            <w:tcW w:w="775" w:type="pct"/>
            <w:shd w:val="clear" w:color="auto" w:fill="auto"/>
            <w:vAlign w:val="center"/>
          </w:tcPr>
          <w:p w14:paraId="5E35EE27"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DN65</w:t>
            </w:r>
          </w:p>
        </w:tc>
        <w:tc>
          <w:tcPr>
            <w:tcW w:w="1115" w:type="pct"/>
            <w:shd w:val="clear" w:color="auto" w:fill="auto"/>
            <w:vAlign w:val="center"/>
          </w:tcPr>
          <w:p w14:paraId="55FE3604"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40</w:t>
            </w:r>
          </w:p>
        </w:tc>
        <w:tc>
          <w:tcPr>
            <w:tcW w:w="448" w:type="pct"/>
            <w:shd w:val="clear" w:color="auto" w:fill="auto"/>
            <w:vAlign w:val="center"/>
          </w:tcPr>
          <w:p w14:paraId="146B2E38"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14</w:t>
            </w:r>
          </w:p>
        </w:tc>
        <w:tc>
          <w:tcPr>
            <w:tcW w:w="1079" w:type="pct"/>
            <w:shd w:val="clear" w:color="auto" w:fill="auto"/>
            <w:vAlign w:val="center"/>
          </w:tcPr>
          <w:p w14:paraId="6ED8C9F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DN450</w:t>
            </w:r>
          </w:p>
        </w:tc>
        <w:tc>
          <w:tcPr>
            <w:tcW w:w="1073" w:type="pct"/>
            <w:shd w:val="clear" w:color="auto" w:fill="auto"/>
            <w:vAlign w:val="center"/>
          </w:tcPr>
          <w:p w14:paraId="0DCA298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27B620FA" w14:textId="77777777" w:rsidTr="00BE36C5">
        <w:trPr>
          <w:trHeight w:val="516"/>
          <w:jc w:val="center"/>
        </w:trPr>
        <w:tc>
          <w:tcPr>
            <w:tcW w:w="510" w:type="pct"/>
            <w:shd w:val="clear" w:color="auto" w:fill="auto"/>
            <w:vAlign w:val="center"/>
          </w:tcPr>
          <w:p w14:paraId="351A363B"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6</w:t>
            </w:r>
          </w:p>
        </w:tc>
        <w:tc>
          <w:tcPr>
            <w:tcW w:w="775" w:type="pct"/>
            <w:shd w:val="clear" w:color="auto" w:fill="auto"/>
            <w:vAlign w:val="center"/>
          </w:tcPr>
          <w:p w14:paraId="499F5737"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DN100</w:t>
            </w:r>
          </w:p>
        </w:tc>
        <w:tc>
          <w:tcPr>
            <w:tcW w:w="1115" w:type="pct"/>
            <w:shd w:val="clear" w:color="auto" w:fill="auto"/>
            <w:vAlign w:val="center"/>
          </w:tcPr>
          <w:p w14:paraId="00E1B46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40</w:t>
            </w:r>
          </w:p>
        </w:tc>
        <w:tc>
          <w:tcPr>
            <w:tcW w:w="448" w:type="pct"/>
            <w:shd w:val="clear" w:color="auto" w:fill="auto"/>
            <w:vAlign w:val="center"/>
          </w:tcPr>
          <w:p w14:paraId="6DD2513E"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15</w:t>
            </w:r>
          </w:p>
        </w:tc>
        <w:tc>
          <w:tcPr>
            <w:tcW w:w="1079" w:type="pct"/>
            <w:shd w:val="clear" w:color="auto" w:fill="auto"/>
            <w:vAlign w:val="center"/>
          </w:tcPr>
          <w:p w14:paraId="3883AD7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DN500</w:t>
            </w:r>
          </w:p>
        </w:tc>
        <w:tc>
          <w:tcPr>
            <w:tcW w:w="1073" w:type="pct"/>
            <w:shd w:val="clear" w:color="auto" w:fill="auto"/>
            <w:vAlign w:val="center"/>
          </w:tcPr>
          <w:p w14:paraId="2EA26980"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10919A70" w14:textId="77777777" w:rsidTr="00BE36C5">
        <w:trPr>
          <w:trHeight w:val="516"/>
          <w:jc w:val="center"/>
        </w:trPr>
        <w:tc>
          <w:tcPr>
            <w:tcW w:w="510" w:type="pct"/>
            <w:shd w:val="clear" w:color="auto" w:fill="auto"/>
            <w:vAlign w:val="center"/>
          </w:tcPr>
          <w:p w14:paraId="111BE99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7</w:t>
            </w:r>
          </w:p>
        </w:tc>
        <w:tc>
          <w:tcPr>
            <w:tcW w:w="775" w:type="pct"/>
            <w:shd w:val="clear" w:color="auto" w:fill="auto"/>
            <w:vAlign w:val="center"/>
          </w:tcPr>
          <w:p w14:paraId="76DE2138"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DN125</w:t>
            </w:r>
          </w:p>
        </w:tc>
        <w:tc>
          <w:tcPr>
            <w:tcW w:w="1115" w:type="pct"/>
            <w:shd w:val="clear" w:color="auto" w:fill="auto"/>
            <w:vAlign w:val="center"/>
          </w:tcPr>
          <w:p w14:paraId="42AD64D8"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c>
          <w:tcPr>
            <w:tcW w:w="448" w:type="pct"/>
            <w:shd w:val="clear" w:color="auto" w:fill="auto"/>
            <w:vAlign w:val="center"/>
          </w:tcPr>
          <w:p w14:paraId="110283EB"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16</w:t>
            </w:r>
          </w:p>
        </w:tc>
        <w:tc>
          <w:tcPr>
            <w:tcW w:w="1079" w:type="pct"/>
            <w:shd w:val="clear" w:color="auto" w:fill="auto"/>
            <w:vAlign w:val="center"/>
          </w:tcPr>
          <w:p w14:paraId="288B92DB"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DN550</w:t>
            </w:r>
          </w:p>
        </w:tc>
        <w:tc>
          <w:tcPr>
            <w:tcW w:w="1073" w:type="pct"/>
            <w:shd w:val="clear" w:color="auto" w:fill="auto"/>
            <w:vAlign w:val="center"/>
          </w:tcPr>
          <w:p w14:paraId="0D8DB626"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r>
      <w:tr w:rsidR="003104D6" w:rsidRPr="00EA1C3A" w14:paraId="634EF156" w14:textId="77777777" w:rsidTr="00BE36C5">
        <w:trPr>
          <w:trHeight w:val="516"/>
          <w:jc w:val="center"/>
        </w:trPr>
        <w:tc>
          <w:tcPr>
            <w:tcW w:w="510" w:type="pct"/>
            <w:shd w:val="clear" w:color="auto" w:fill="auto"/>
            <w:vAlign w:val="center"/>
          </w:tcPr>
          <w:p w14:paraId="3CDE6ADE"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8</w:t>
            </w:r>
          </w:p>
        </w:tc>
        <w:tc>
          <w:tcPr>
            <w:tcW w:w="775" w:type="pct"/>
            <w:shd w:val="clear" w:color="auto" w:fill="auto"/>
            <w:vAlign w:val="center"/>
          </w:tcPr>
          <w:p w14:paraId="3BB6989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DN150</w:t>
            </w:r>
          </w:p>
        </w:tc>
        <w:tc>
          <w:tcPr>
            <w:tcW w:w="1115" w:type="pct"/>
            <w:shd w:val="clear" w:color="auto" w:fill="auto"/>
            <w:vAlign w:val="center"/>
          </w:tcPr>
          <w:p w14:paraId="6709DAA9"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c>
          <w:tcPr>
            <w:tcW w:w="448" w:type="pct"/>
            <w:shd w:val="clear" w:color="auto" w:fill="auto"/>
            <w:vAlign w:val="center"/>
          </w:tcPr>
          <w:p w14:paraId="00166981"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17</w:t>
            </w:r>
          </w:p>
        </w:tc>
        <w:tc>
          <w:tcPr>
            <w:tcW w:w="1079" w:type="pct"/>
            <w:shd w:val="clear" w:color="auto" w:fill="auto"/>
            <w:vAlign w:val="center"/>
          </w:tcPr>
          <w:p w14:paraId="76DA20C0"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highlight w:val="yellow"/>
              </w:rPr>
            </w:pPr>
            <w:r w:rsidRPr="00EA1C3A">
              <w:rPr>
                <w:rFonts w:ascii="宋体" w:hAnsi="宋体"/>
                <w:color w:val="262626"/>
                <w:kern w:val="0"/>
                <w:szCs w:val="21"/>
              </w:rPr>
              <w:t>≥DN600</w:t>
            </w:r>
          </w:p>
        </w:tc>
        <w:tc>
          <w:tcPr>
            <w:tcW w:w="1073" w:type="pct"/>
            <w:shd w:val="clear" w:color="auto" w:fill="auto"/>
            <w:vAlign w:val="center"/>
          </w:tcPr>
          <w:p w14:paraId="29274A02"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highlight w:val="yellow"/>
              </w:rPr>
            </w:pPr>
            <w:r w:rsidRPr="00EA1C3A">
              <w:rPr>
                <w:rFonts w:ascii="宋体" w:hAnsi="宋体"/>
                <w:color w:val="262626"/>
                <w:kern w:val="0"/>
                <w:szCs w:val="21"/>
              </w:rPr>
              <w:t>32+32，错缝粘帖</w:t>
            </w:r>
          </w:p>
        </w:tc>
      </w:tr>
      <w:tr w:rsidR="003104D6" w:rsidRPr="00EA1C3A" w14:paraId="7F953A23" w14:textId="77777777" w:rsidTr="00BE36C5">
        <w:trPr>
          <w:trHeight w:val="840"/>
          <w:jc w:val="center"/>
        </w:trPr>
        <w:tc>
          <w:tcPr>
            <w:tcW w:w="510" w:type="pct"/>
            <w:shd w:val="clear" w:color="auto" w:fill="auto"/>
            <w:vAlign w:val="center"/>
          </w:tcPr>
          <w:p w14:paraId="668D5C70"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9</w:t>
            </w:r>
          </w:p>
        </w:tc>
        <w:tc>
          <w:tcPr>
            <w:tcW w:w="775" w:type="pct"/>
            <w:shd w:val="clear" w:color="auto" w:fill="auto"/>
            <w:vAlign w:val="center"/>
          </w:tcPr>
          <w:p w14:paraId="5820199D"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DN200</w:t>
            </w:r>
          </w:p>
        </w:tc>
        <w:tc>
          <w:tcPr>
            <w:tcW w:w="1115" w:type="pct"/>
            <w:shd w:val="clear" w:color="auto" w:fill="auto"/>
            <w:vAlign w:val="center"/>
          </w:tcPr>
          <w:p w14:paraId="62838F93"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32+32，错缝粘帖</w:t>
            </w:r>
          </w:p>
        </w:tc>
        <w:tc>
          <w:tcPr>
            <w:tcW w:w="448" w:type="pct"/>
            <w:shd w:val="clear" w:color="auto" w:fill="auto"/>
            <w:vAlign w:val="center"/>
          </w:tcPr>
          <w:p w14:paraId="6C27D7B0"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18</w:t>
            </w:r>
          </w:p>
        </w:tc>
        <w:tc>
          <w:tcPr>
            <w:tcW w:w="1079" w:type="pct"/>
            <w:shd w:val="clear" w:color="auto" w:fill="auto"/>
            <w:vAlign w:val="center"/>
          </w:tcPr>
          <w:p w14:paraId="4F8A5A3F"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水泵、板换等设备，分集水器，阀门，其它附件</w:t>
            </w:r>
          </w:p>
        </w:tc>
        <w:tc>
          <w:tcPr>
            <w:tcW w:w="1073" w:type="pct"/>
            <w:shd w:val="clear" w:color="auto" w:fill="auto"/>
            <w:vAlign w:val="center"/>
          </w:tcPr>
          <w:p w14:paraId="09B4FE87" w14:textId="77777777" w:rsidR="003104D6" w:rsidRPr="00EA1C3A" w:rsidRDefault="003104D6" w:rsidP="00BE36C5">
            <w:pPr>
              <w:autoSpaceDE w:val="0"/>
              <w:autoSpaceDN w:val="0"/>
              <w:adjustRightInd w:val="0"/>
              <w:spacing w:line="360" w:lineRule="auto"/>
              <w:jc w:val="center"/>
              <w:rPr>
                <w:rFonts w:ascii="宋体" w:hAnsi="宋体"/>
                <w:color w:val="262626"/>
                <w:kern w:val="0"/>
                <w:szCs w:val="21"/>
              </w:rPr>
            </w:pPr>
            <w:r w:rsidRPr="00EA1C3A">
              <w:rPr>
                <w:rFonts w:ascii="宋体" w:hAnsi="宋体"/>
                <w:color w:val="262626"/>
                <w:kern w:val="0"/>
                <w:szCs w:val="21"/>
              </w:rPr>
              <w:t>55</w:t>
            </w:r>
          </w:p>
        </w:tc>
      </w:tr>
    </w:tbl>
    <w:p w14:paraId="1AE43A4B"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技术指标要求：</w:t>
      </w:r>
    </w:p>
    <w:p w14:paraId="409D002D"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EA1C3A">
        <w:rPr>
          <w:rFonts w:ascii="宋体" w:hAnsi="宋体"/>
          <w:sz w:val="24"/>
        </w:rPr>
        <w:t>表</w:t>
      </w:r>
      <w:r w:rsidRPr="004E3723">
        <w:rPr>
          <w:rFonts w:ascii="宋体" w:hAnsi="宋体"/>
          <w:sz w:val="24"/>
        </w:rPr>
        <w:t>观密度≤50Kg/m3；</w:t>
      </w:r>
    </w:p>
    <w:p w14:paraId="621C8946"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产品0℃导热系数：≤0.034W/</w:t>
      </w:r>
      <w:proofErr w:type="spellStart"/>
      <w:r w:rsidRPr="004E3723">
        <w:rPr>
          <w:rFonts w:ascii="宋体" w:hAnsi="宋体"/>
          <w:sz w:val="24"/>
        </w:rPr>
        <w:t>m·K</w:t>
      </w:r>
      <w:proofErr w:type="spellEnd"/>
      <w:r w:rsidRPr="004E3723">
        <w:rPr>
          <w:rFonts w:ascii="宋体" w:hAnsi="宋体"/>
          <w:sz w:val="24"/>
        </w:rPr>
        <w:t>；20℃时≤0.036W/</w:t>
      </w:r>
      <w:proofErr w:type="spellStart"/>
      <w:r w:rsidRPr="004E3723">
        <w:rPr>
          <w:rFonts w:ascii="宋体" w:hAnsi="宋体"/>
          <w:sz w:val="24"/>
        </w:rPr>
        <w:t>m·K</w:t>
      </w:r>
      <w:proofErr w:type="spellEnd"/>
      <w:r w:rsidRPr="004E3723">
        <w:rPr>
          <w:rFonts w:ascii="宋体" w:hAnsi="宋体"/>
          <w:sz w:val="24"/>
        </w:rPr>
        <w:t>；湿阻因子≥10000，容重40～65kg/m3,真空吸水率≤10%，闭孔发泡结构，需提供国家认可的检验报告。</w:t>
      </w:r>
    </w:p>
    <w:p w14:paraId="7BCB34D8"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材料防火性能要求：燃烧性能等级满足GB8624-2012标准B1级，氧指数大于等于39（需提供国家防火建筑材料质量监督检验中心检验报告）。</w:t>
      </w:r>
    </w:p>
    <w:p w14:paraId="3DB72A52"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全系列厚度产品及管道支撑、胶水均通过FM认证。</w:t>
      </w:r>
    </w:p>
    <w:p w14:paraId="36DF5C56"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板材添加</w:t>
      </w:r>
      <w:proofErr w:type="spellStart"/>
      <w:r w:rsidRPr="004E3723">
        <w:rPr>
          <w:rFonts w:ascii="宋体" w:hAnsi="宋体"/>
          <w:sz w:val="24"/>
        </w:rPr>
        <w:t>Microban</w:t>
      </w:r>
      <w:proofErr w:type="spellEnd"/>
      <w:r w:rsidRPr="004E3723">
        <w:rPr>
          <w:rFonts w:ascii="宋体" w:hAnsi="宋体"/>
          <w:sz w:val="24"/>
        </w:rPr>
        <w:t>抗菌防霉因子，达到ASTM G21防霉0级，至少进行6种菌种测试验证。或者材料需具有抗菌防霉作用，达到ASTM G21防霉0级，至少进行6种菌种测试验证。并且采用的抗菌防霉技术须经权威机构证明可用于室内，不得对人有危害（需提供SGS检验报告）。</w:t>
      </w:r>
    </w:p>
    <w:p w14:paraId="31E63333" w14:textId="77777777" w:rsidR="003104D6" w:rsidRPr="00EA1C3A"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材料不得含有</w:t>
      </w:r>
      <w:r w:rsidRPr="00EA1C3A">
        <w:rPr>
          <w:rFonts w:ascii="宋体" w:hAnsi="宋体"/>
          <w:sz w:val="24"/>
        </w:rPr>
        <w:t>甲醛、SCCPs(短链氯化石蜡)等有害物质和CFC、HCFC等破坏臭氧层的工质。</w:t>
      </w:r>
    </w:p>
    <w:p w14:paraId="6746EAD7"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EA1C3A">
        <w:rPr>
          <w:rFonts w:ascii="宋体" w:hAnsi="宋体"/>
          <w:sz w:val="24"/>
        </w:rPr>
        <w:t>符合有害</w:t>
      </w:r>
      <w:r w:rsidRPr="004E3723">
        <w:rPr>
          <w:rFonts w:ascii="宋体" w:hAnsi="宋体"/>
          <w:sz w:val="24"/>
        </w:rPr>
        <w:t>物质限制指令RoHS要求(需提供SGS检验报告)。</w:t>
      </w:r>
    </w:p>
    <w:p w14:paraId="26AC269A"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产品通过绿色卫士认证（或者产品的TVOC释放量≤0.22mg/m3）以保证室内良好的空气品质。</w:t>
      </w:r>
    </w:p>
    <w:p w14:paraId="3551BC62" w14:textId="77777777" w:rsidR="003104D6" w:rsidRPr="004E3723"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lastRenderedPageBreak/>
        <w:t>通过UL环保产品声明认证（EPD）。</w:t>
      </w:r>
    </w:p>
    <w:p w14:paraId="1BB4DEA9" w14:textId="77777777" w:rsidR="003104D6" w:rsidRPr="00EA1C3A" w:rsidRDefault="003104D6">
      <w:pPr>
        <w:numPr>
          <w:ilvl w:val="0"/>
          <w:numId w:val="18"/>
        </w:numPr>
        <w:spacing w:beforeLines="50" w:before="120" w:afterLines="50" w:after="120" w:line="360" w:lineRule="auto"/>
        <w:ind w:left="0" w:firstLineChars="200" w:firstLine="480"/>
        <w:rPr>
          <w:rFonts w:ascii="宋体" w:hAnsi="宋体"/>
          <w:sz w:val="24"/>
        </w:rPr>
      </w:pPr>
      <w:r w:rsidRPr="004E3723">
        <w:rPr>
          <w:rFonts w:ascii="宋体" w:hAnsi="宋体"/>
          <w:sz w:val="24"/>
        </w:rPr>
        <w:t>品牌参</w:t>
      </w:r>
      <w:r w:rsidRPr="00EA1C3A">
        <w:rPr>
          <w:rFonts w:ascii="宋体" w:hAnsi="宋体"/>
          <w:sz w:val="24"/>
        </w:rPr>
        <w:t>照或相当于或优于以下厂家的产品：</w:t>
      </w:r>
    </w:p>
    <w:p w14:paraId="04CEB1D2"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阿乐斯绝热材料（广州）有限公司</w:t>
      </w:r>
    </w:p>
    <w:p w14:paraId="08887027" w14:textId="77777777" w:rsidR="003104D6" w:rsidRPr="00EA1C3A" w:rsidRDefault="003104D6" w:rsidP="003104D6">
      <w:pPr>
        <w:spacing w:beforeLines="50" w:before="120" w:afterLines="50" w:after="120" w:line="360" w:lineRule="auto"/>
        <w:ind w:firstLineChars="200" w:firstLine="480"/>
        <w:rPr>
          <w:rFonts w:ascii="宋体" w:hAnsi="宋体"/>
          <w:sz w:val="24"/>
        </w:rPr>
      </w:pPr>
      <w:r w:rsidRPr="00EA1C3A">
        <w:rPr>
          <w:rFonts w:ascii="宋体" w:hAnsi="宋体"/>
          <w:sz w:val="24"/>
        </w:rPr>
        <w:t>杜肯（广州）绝热材料有限公司</w:t>
      </w:r>
    </w:p>
    <w:p w14:paraId="2700CE66" w14:textId="77777777" w:rsidR="00234520" w:rsidRDefault="003104D6" w:rsidP="00234520">
      <w:pPr>
        <w:spacing w:beforeLines="50" w:before="120" w:afterLines="50" w:after="120" w:line="360" w:lineRule="auto"/>
        <w:ind w:firstLineChars="200" w:firstLine="480"/>
        <w:rPr>
          <w:rFonts w:ascii="宋体" w:hAnsi="宋体"/>
          <w:sz w:val="24"/>
        </w:rPr>
      </w:pPr>
      <w:r w:rsidRPr="00EA1C3A">
        <w:rPr>
          <w:rFonts w:ascii="宋体" w:hAnsi="宋体"/>
          <w:sz w:val="24"/>
        </w:rPr>
        <w:t>力索兰特苏州绝热材料有限公司</w:t>
      </w:r>
    </w:p>
    <w:p w14:paraId="2EBE8157" w14:textId="12F39DFE" w:rsidR="003104D6" w:rsidRPr="00EA1C3A" w:rsidRDefault="003104D6">
      <w:pPr>
        <w:pStyle w:val="aff0"/>
        <w:numPr>
          <w:ilvl w:val="2"/>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bCs w:val="0"/>
          <w:sz w:val="24"/>
          <w:szCs w:val="24"/>
        </w:rPr>
        <w:t>油漆</w:t>
      </w:r>
    </w:p>
    <w:p w14:paraId="5D74B042" w14:textId="203FC9E3"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油漆要求</w:t>
      </w:r>
    </w:p>
    <w:p w14:paraId="609AC305" w14:textId="77777777" w:rsidR="003104D6" w:rsidRPr="00EA1C3A" w:rsidRDefault="003104D6" w:rsidP="003104D6">
      <w:pPr>
        <w:spacing w:before="50" w:after="50" w:line="360" w:lineRule="auto"/>
        <w:ind w:firstLineChars="200" w:firstLine="480"/>
        <w:rPr>
          <w:rFonts w:ascii="宋体" w:hAnsi="宋体"/>
          <w:sz w:val="24"/>
        </w:rPr>
      </w:pPr>
      <w:r w:rsidRPr="00EA1C3A">
        <w:rPr>
          <w:rFonts w:ascii="宋体" w:hAnsi="宋体"/>
          <w:sz w:val="24"/>
        </w:rPr>
        <w:t>底漆采用无机富锌底漆，全锌含量不小于98%，中间漆采用环氧云铁中间漆，面漆采用丙烯酸聚氨酯面漆。</w:t>
      </w:r>
    </w:p>
    <w:p w14:paraId="2C387800"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施工工艺要求</w:t>
      </w:r>
    </w:p>
    <w:p w14:paraId="0D606208" w14:textId="77777777" w:rsidR="003104D6" w:rsidRPr="00EA1C3A" w:rsidRDefault="003104D6">
      <w:pPr>
        <w:numPr>
          <w:ilvl w:val="0"/>
          <w:numId w:val="19"/>
        </w:numPr>
        <w:spacing w:beforeLines="50" w:before="120" w:afterLines="50" w:after="120" w:line="360" w:lineRule="auto"/>
        <w:ind w:left="0" w:firstLineChars="200" w:firstLine="480"/>
        <w:rPr>
          <w:rFonts w:ascii="宋体" w:hAnsi="宋体"/>
          <w:sz w:val="24"/>
        </w:rPr>
      </w:pPr>
      <w:r w:rsidRPr="00EA1C3A">
        <w:rPr>
          <w:rFonts w:ascii="宋体" w:hAnsi="宋体"/>
          <w:sz w:val="24"/>
        </w:rPr>
        <w:t>管道外壁除锈：采用喷砂机喷砂除锈达到Sa2.5级。</w:t>
      </w:r>
    </w:p>
    <w:p w14:paraId="459D9211" w14:textId="77777777" w:rsidR="003104D6" w:rsidRPr="00EA1C3A" w:rsidRDefault="003104D6">
      <w:pPr>
        <w:numPr>
          <w:ilvl w:val="0"/>
          <w:numId w:val="19"/>
        </w:numPr>
        <w:spacing w:beforeLines="50" w:before="120" w:afterLines="50" w:after="120" w:line="360" w:lineRule="auto"/>
        <w:ind w:left="0" w:firstLineChars="200" w:firstLine="480"/>
        <w:rPr>
          <w:rFonts w:ascii="宋体" w:hAnsi="宋体"/>
          <w:sz w:val="24"/>
        </w:rPr>
      </w:pPr>
      <w:r w:rsidRPr="00EA1C3A">
        <w:rPr>
          <w:rFonts w:ascii="宋体" w:hAnsi="宋体"/>
          <w:sz w:val="24"/>
        </w:rPr>
        <w:t>工艺管道外壁涂漆：除锈完毕，用干燥的压缩空气吹扫干净管道外壁，监理验收合格后，涂环氧富锌底漆；待底漆实干后、固化前，达到规定厚度后，涂环氧防腐中间漆一道。</w:t>
      </w:r>
    </w:p>
    <w:p w14:paraId="48F962C1" w14:textId="77777777" w:rsidR="003104D6" w:rsidRPr="00EA1C3A" w:rsidRDefault="003104D6">
      <w:pPr>
        <w:numPr>
          <w:ilvl w:val="0"/>
          <w:numId w:val="19"/>
        </w:numPr>
        <w:spacing w:beforeLines="50" w:before="120" w:afterLines="50" w:after="120" w:line="360" w:lineRule="auto"/>
        <w:ind w:left="0" w:firstLineChars="200" w:firstLine="480"/>
        <w:rPr>
          <w:rFonts w:ascii="宋体" w:hAnsi="宋体"/>
          <w:sz w:val="24"/>
        </w:rPr>
      </w:pPr>
      <w:r w:rsidRPr="00EA1C3A">
        <w:rPr>
          <w:rFonts w:ascii="宋体" w:hAnsi="宋体"/>
          <w:sz w:val="24"/>
        </w:rPr>
        <w:t>工艺管道外壁焊道修补采用磨光机钢丝碗刷除锈，死角位置用直磨机钢丝笔刷除锈，除锈级别达到St3级；管道外壁焊道除锈完毕，监理验收合格后，补涂底漆，底漆达到规定厚度（厚度约60微米）后，涂刷中间漆；待第一道中间漆实干后、固化前，整体清洁除尘除污，最后整体涂环氧防腐中间漆一道，中间漆达到规定厚度（厚度约50微米）后，整体涂丙烯酸聚氨酯面漆两道（厚度约50微米）。涂刷合计厚度200±10微米。</w:t>
      </w:r>
    </w:p>
    <w:p w14:paraId="224E5205" w14:textId="77777777" w:rsidR="003104D6" w:rsidRPr="00EA1C3A" w:rsidRDefault="003104D6">
      <w:pPr>
        <w:pStyle w:val="aff0"/>
        <w:numPr>
          <w:ilvl w:val="3"/>
          <w:numId w:val="6"/>
        </w:numPr>
        <w:spacing w:beforeLines="50" w:before="120" w:afterLines="50" w:after="120" w:line="360" w:lineRule="auto"/>
        <w:ind w:left="0" w:firstLineChars="200" w:firstLine="480"/>
        <w:rPr>
          <w:rFonts w:ascii="宋体" w:hAnsi="宋体"/>
          <w:b w:val="0"/>
          <w:sz w:val="24"/>
          <w:szCs w:val="24"/>
        </w:rPr>
      </w:pPr>
      <w:r w:rsidRPr="00EA1C3A">
        <w:rPr>
          <w:rFonts w:ascii="宋体" w:hAnsi="宋体"/>
          <w:b w:val="0"/>
          <w:sz w:val="24"/>
          <w:szCs w:val="24"/>
        </w:rPr>
        <w:t>品牌要求</w:t>
      </w:r>
    </w:p>
    <w:p w14:paraId="31AD3D5E" w14:textId="77777777" w:rsidR="003104D6" w:rsidRPr="00EA1C3A" w:rsidRDefault="003104D6" w:rsidP="003104D6">
      <w:pPr>
        <w:spacing w:before="50" w:after="50" w:line="360" w:lineRule="auto"/>
        <w:ind w:firstLineChars="200" w:firstLine="480"/>
        <w:rPr>
          <w:rFonts w:ascii="宋体" w:hAnsi="宋体"/>
          <w:sz w:val="24"/>
        </w:rPr>
      </w:pPr>
      <w:r w:rsidRPr="00EA1C3A">
        <w:rPr>
          <w:rFonts w:ascii="宋体" w:hAnsi="宋体"/>
          <w:sz w:val="24"/>
        </w:rPr>
        <w:t>品牌参照或相当于或优于以下厂家的产品：</w:t>
      </w:r>
    </w:p>
    <w:p w14:paraId="5E1817C9" w14:textId="77777777" w:rsidR="003104D6" w:rsidRPr="00EA1C3A" w:rsidRDefault="003104D6" w:rsidP="003104D6">
      <w:pPr>
        <w:spacing w:before="50" w:after="50" w:line="360" w:lineRule="auto"/>
        <w:ind w:firstLineChars="200" w:firstLine="480"/>
        <w:rPr>
          <w:rFonts w:ascii="宋体" w:hAnsi="宋体"/>
          <w:sz w:val="24"/>
        </w:rPr>
      </w:pPr>
      <w:r w:rsidRPr="00EA1C3A">
        <w:rPr>
          <w:rFonts w:ascii="宋体" w:hAnsi="宋体"/>
          <w:sz w:val="24"/>
        </w:rPr>
        <w:t>外资品牌：海虹、佐敦、国际、PPG</w:t>
      </w:r>
    </w:p>
    <w:p w14:paraId="5D5575A6" w14:textId="77777777" w:rsidR="003104D6" w:rsidRPr="00EA1C3A" w:rsidRDefault="003104D6" w:rsidP="003104D6">
      <w:pPr>
        <w:spacing w:before="50" w:after="50" w:line="360" w:lineRule="auto"/>
        <w:ind w:firstLineChars="200" w:firstLine="480"/>
        <w:rPr>
          <w:rFonts w:ascii="宋体" w:hAnsi="宋体"/>
          <w:sz w:val="24"/>
        </w:rPr>
      </w:pPr>
      <w:r w:rsidRPr="00EA1C3A">
        <w:rPr>
          <w:rFonts w:ascii="宋体" w:hAnsi="宋体"/>
          <w:sz w:val="24"/>
        </w:rPr>
        <w:t>国产品牌：展辰、达尔、中海油常州院</w:t>
      </w:r>
    </w:p>
    <w:p w14:paraId="3BEB538F" w14:textId="27785246" w:rsidR="00CA1AC9" w:rsidRPr="00B5758F" w:rsidRDefault="00B67EFF">
      <w:pPr>
        <w:numPr>
          <w:ilvl w:val="0"/>
          <w:numId w:val="3"/>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以下工程量仅作参考，本项目由投标人包工包料（注明甲供材料除外），投标人勘踏现场后，应根据下表及结合现场实际情况综合考虑再进行报价。</w:t>
      </w:r>
    </w:p>
    <w:p w14:paraId="3BEB5391" w14:textId="7FC4890D"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lastRenderedPageBreak/>
        <w:t>主要工程量清单</w:t>
      </w:r>
    </w:p>
    <w:tbl>
      <w:tblPr>
        <w:tblW w:w="5000" w:type="pct"/>
        <w:tblLook w:val="04A0" w:firstRow="1" w:lastRow="0" w:firstColumn="1" w:lastColumn="0" w:noHBand="0" w:noVBand="1"/>
      </w:tblPr>
      <w:tblGrid>
        <w:gridCol w:w="557"/>
        <w:gridCol w:w="1418"/>
        <w:gridCol w:w="1217"/>
        <w:gridCol w:w="4169"/>
        <w:gridCol w:w="741"/>
        <w:gridCol w:w="953"/>
      </w:tblGrid>
      <w:tr w:rsidR="00A074C4" w:rsidRPr="00E7241D" w14:paraId="7A585154" w14:textId="77777777" w:rsidTr="00A074C4">
        <w:trPr>
          <w:trHeight w:val="313"/>
        </w:trPr>
        <w:tc>
          <w:tcPr>
            <w:tcW w:w="308"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7770CEC4"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序号</w:t>
            </w:r>
          </w:p>
        </w:tc>
        <w:tc>
          <w:tcPr>
            <w:tcW w:w="78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3DB91F61"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项目编码</w:t>
            </w:r>
          </w:p>
        </w:tc>
        <w:tc>
          <w:tcPr>
            <w:tcW w:w="67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1F58E8E"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项目名称</w:t>
            </w:r>
          </w:p>
        </w:tc>
        <w:tc>
          <w:tcPr>
            <w:tcW w:w="230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46A878C"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项目特征描述</w:t>
            </w:r>
          </w:p>
        </w:tc>
        <w:tc>
          <w:tcPr>
            <w:tcW w:w="40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45DED4E9"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计量单位</w:t>
            </w:r>
          </w:p>
        </w:tc>
        <w:tc>
          <w:tcPr>
            <w:tcW w:w="526"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109AD154"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工程量</w:t>
            </w:r>
          </w:p>
        </w:tc>
      </w:tr>
      <w:tr w:rsidR="00A074C4" w:rsidRPr="00E7241D" w14:paraId="0FE530D2" w14:textId="77777777" w:rsidTr="00A074C4">
        <w:trPr>
          <w:trHeight w:val="313"/>
        </w:trPr>
        <w:tc>
          <w:tcPr>
            <w:tcW w:w="308" w:type="pct"/>
            <w:vMerge/>
            <w:tcBorders>
              <w:top w:val="single" w:sz="8" w:space="0" w:color="000000"/>
              <w:left w:val="single" w:sz="8" w:space="0" w:color="000000"/>
              <w:bottom w:val="single" w:sz="4" w:space="0" w:color="000000"/>
              <w:right w:val="single" w:sz="4" w:space="0" w:color="000000"/>
            </w:tcBorders>
            <w:vAlign w:val="center"/>
            <w:hideMark/>
          </w:tcPr>
          <w:p w14:paraId="2934FDF3" w14:textId="77777777" w:rsidR="00A074C4" w:rsidRPr="00E7241D" w:rsidRDefault="00A074C4" w:rsidP="00E7241D">
            <w:pPr>
              <w:widowControl/>
              <w:jc w:val="left"/>
              <w:rPr>
                <w:rFonts w:ascii="宋体" w:hAnsi="宋体" w:cs="宋体"/>
                <w:kern w:val="0"/>
                <w:sz w:val="20"/>
                <w:szCs w:val="20"/>
              </w:rPr>
            </w:pPr>
          </w:p>
        </w:tc>
        <w:tc>
          <w:tcPr>
            <w:tcW w:w="783" w:type="pct"/>
            <w:vMerge/>
            <w:tcBorders>
              <w:top w:val="single" w:sz="8" w:space="0" w:color="000000"/>
              <w:left w:val="single" w:sz="4" w:space="0" w:color="000000"/>
              <w:bottom w:val="single" w:sz="4" w:space="0" w:color="000000"/>
              <w:right w:val="single" w:sz="4" w:space="0" w:color="000000"/>
            </w:tcBorders>
            <w:vAlign w:val="center"/>
            <w:hideMark/>
          </w:tcPr>
          <w:p w14:paraId="70FF259F" w14:textId="77777777" w:rsidR="00A074C4" w:rsidRPr="00E7241D" w:rsidRDefault="00A074C4" w:rsidP="00E7241D">
            <w:pPr>
              <w:widowControl/>
              <w:jc w:val="left"/>
              <w:rPr>
                <w:rFonts w:ascii="宋体" w:hAnsi="宋体" w:cs="宋体"/>
                <w:kern w:val="0"/>
                <w:sz w:val="20"/>
                <w:szCs w:val="20"/>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14:paraId="07533682" w14:textId="77777777" w:rsidR="00A074C4" w:rsidRPr="00E7241D" w:rsidRDefault="00A074C4" w:rsidP="00E7241D">
            <w:pPr>
              <w:widowControl/>
              <w:jc w:val="left"/>
              <w:rPr>
                <w:rFonts w:ascii="宋体" w:hAnsi="宋体" w:cs="宋体"/>
                <w:kern w:val="0"/>
                <w:sz w:val="20"/>
                <w:szCs w:val="20"/>
              </w:rPr>
            </w:pPr>
          </w:p>
        </w:tc>
        <w:tc>
          <w:tcPr>
            <w:tcW w:w="2302" w:type="pct"/>
            <w:vMerge/>
            <w:tcBorders>
              <w:top w:val="single" w:sz="8" w:space="0" w:color="000000"/>
              <w:left w:val="single" w:sz="4" w:space="0" w:color="000000"/>
              <w:bottom w:val="single" w:sz="4" w:space="0" w:color="000000"/>
              <w:right w:val="single" w:sz="4" w:space="0" w:color="000000"/>
            </w:tcBorders>
            <w:vAlign w:val="center"/>
            <w:hideMark/>
          </w:tcPr>
          <w:p w14:paraId="1E5EC284" w14:textId="77777777" w:rsidR="00A074C4" w:rsidRPr="00E7241D" w:rsidRDefault="00A074C4" w:rsidP="00E7241D">
            <w:pPr>
              <w:widowControl/>
              <w:jc w:val="left"/>
              <w:rPr>
                <w:rFonts w:ascii="宋体" w:hAnsi="宋体" w:cs="宋体"/>
                <w:kern w:val="0"/>
                <w:sz w:val="20"/>
                <w:szCs w:val="20"/>
              </w:rPr>
            </w:pPr>
          </w:p>
        </w:tc>
        <w:tc>
          <w:tcPr>
            <w:tcW w:w="409" w:type="pct"/>
            <w:vMerge/>
            <w:tcBorders>
              <w:top w:val="single" w:sz="8" w:space="0" w:color="000000"/>
              <w:left w:val="single" w:sz="4" w:space="0" w:color="000000"/>
              <w:bottom w:val="single" w:sz="4" w:space="0" w:color="000000"/>
              <w:right w:val="single" w:sz="4" w:space="0" w:color="000000"/>
            </w:tcBorders>
            <w:vAlign w:val="center"/>
            <w:hideMark/>
          </w:tcPr>
          <w:p w14:paraId="3458F8A7" w14:textId="77777777" w:rsidR="00A074C4" w:rsidRPr="00E7241D" w:rsidRDefault="00A074C4" w:rsidP="00E7241D">
            <w:pPr>
              <w:widowControl/>
              <w:jc w:val="left"/>
              <w:rPr>
                <w:rFonts w:ascii="宋体" w:hAnsi="宋体" w:cs="宋体"/>
                <w:kern w:val="0"/>
                <w:sz w:val="20"/>
                <w:szCs w:val="20"/>
              </w:rPr>
            </w:pPr>
          </w:p>
        </w:tc>
        <w:tc>
          <w:tcPr>
            <w:tcW w:w="526" w:type="pct"/>
            <w:vMerge/>
            <w:tcBorders>
              <w:top w:val="single" w:sz="8" w:space="0" w:color="000000"/>
              <w:left w:val="single" w:sz="4" w:space="0" w:color="000000"/>
              <w:bottom w:val="single" w:sz="4" w:space="0" w:color="000000"/>
              <w:right w:val="single" w:sz="4" w:space="0" w:color="000000"/>
            </w:tcBorders>
            <w:vAlign w:val="center"/>
            <w:hideMark/>
          </w:tcPr>
          <w:p w14:paraId="5447E912" w14:textId="77777777" w:rsidR="00A074C4" w:rsidRPr="00E7241D" w:rsidRDefault="00A074C4" w:rsidP="00E7241D">
            <w:pPr>
              <w:widowControl/>
              <w:jc w:val="left"/>
              <w:rPr>
                <w:rFonts w:ascii="宋体" w:hAnsi="宋体" w:cs="宋体"/>
                <w:kern w:val="0"/>
                <w:sz w:val="20"/>
                <w:szCs w:val="20"/>
              </w:rPr>
            </w:pPr>
          </w:p>
        </w:tc>
      </w:tr>
      <w:tr w:rsidR="00A074C4" w:rsidRPr="00E7241D" w14:paraId="7849CAAD" w14:textId="77777777" w:rsidTr="00A074C4">
        <w:trPr>
          <w:trHeight w:val="313"/>
        </w:trPr>
        <w:tc>
          <w:tcPr>
            <w:tcW w:w="308" w:type="pct"/>
            <w:vMerge/>
            <w:tcBorders>
              <w:top w:val="single" w:sz="8" w:space="0" w:color="000000"/>
              <w:left w:val="single" w:sz="8" w:space="0" w:color="000000"/>
              <w:bottom w:val="single" w:sz="4" w:space="0" w:color="000000"/>
              <w:right w:val="single" w:sz="4" w:space="0" w:color="000000"/>
            </w:tcBorders>
            <w:vAlign w:val="center"/>
            <w:hideMark/>
          </w:tcPr>
          <w:p w14:paraId="668EA6B4" w14:textId="77777777" w:rsidR="00A074C4" w:rsidRPr="00E7241D" w:rsidRDefault="00A074C4" w:rsidP="00E7241D">
            <w:pPr>
              <w:widowControl/>
              <w:jc w:val="left"/>
              <w:rPr>
                <w:rFonts w:ascii="宋体" w:hAnsi="宋体" w:cs="宋体"/>
                <w:kern w:val="0"/>
                <w:sz w:val="20"/>
                <w:szCs w:val="20"/>
              </w:rPr>
            </w:pPr>
          </w:p>
        </w:tc>
        <w:tc>
          <w:tcPr>
            <w:tcW w:w="783" w:type="pct"/>
            <w:vMerge/>
            <w:tcBorders>
              <w:top w:val="single" w:sz="8" w:space="0" w:color="000000"/>
              <w:left w:val="single" w:sz="4" w:space="0" w:color="000000"/>
              <w:bottom w:val="single" w:sz="4" w:space="0" w:color="000000"/>
              <w:right w:val="single" w:sz="4" w:space="0" w:color="000000"/>
            </w:tcBorders>
            <w:vAlign w:val="center"/>
            <w:hideMark/>
          </w:tcPr>
          <w:p w14:paraId="099E2CFF" w14:textId="77777777" w:rsidR="00A074C4" w:rsidRPr="00E7241D" w:rsidRDefault="00A074C4" w:rsidP="00E7241D">
            <w:pPr>
              <w:widowControl/>
              <w:jc w:val="left"/>
              <w:rPr>
                <w:rFonts w:ascii="宋体" w:hAnsi="宋体" w:cs="宋体"/>
                <w:kern w:val="0"/>
                <w:sz w:val="20"/>
                <w:szCs w:val="20"/>
              </w:rPr>
            </w:pPr>
          </w:p>
        </w:tc>
        <w:tc>
          <w:tcPr>
            <w:tcW w:w="672" w:type="pct"/>
            <w:vMerge/>
            <w:tcBorders>
              <w:top w:val="single" w:sz="8" w:space="0" w:color="000000"/>
              <w:left w:val="single" w:sz="4" w:space="0" w:color="000000"/>
              <w:bottom w:val="single" w:sz="4" w:space="0" w:color="000000"/>
              <w:right w:val="single" w:sz="4" w:space="0" w:color="000000"/>
            </w:tcBorders>
            <w:vAlign w:val="center"/>
            <w:hideMark/>
          </w:tcPr>
          <w:p w14:paraId="1430F1CE" w14:textId="77777777" w:rsidR="00A074C4" w:rsidRPr="00E7241D" w:rsidRDefault="00A074C4" w:rsidP="00E7241D">
            <w:pPr>
              <w:widowControl/>
              <w:jc w:val="left"/>
              <w:rPr>
                <w:rFonts w:ascii="宋体" w:hAnsi="宋体" w:cs="宋体"/>
                <w:kern w:val="0"/>
                <w:sz w:val="20"/>
                <w:szCs w:val="20"/>
              </w:rPr>
            </w:pPr>
          </w:p>
        </w:tc>
        <w:tc>
          <w:tcPr>
            <w:tcW w:w="2302" w:type="pct"/>
            <w:vMerge/>
            <w:tcBorders>
              <w:top w:val="single" w:sz="8" w:space="0" w:color="000000"/>
              <w:left w:val="single" w:sz="4" w:space="0" w:color="000000"/>
              <w:bottom w:val="single" w:sz="4" w:space="0" w:color="000000"/>
              <w:right w:val="single" w:sz="4" w:space="0" w:color="000000"/>
            </w:tcBorders>
            <w:vAlign w:val="center"/>
            <w:hideMark/>
          </w:tcPr>
          <w:p w14:paraId="34B92408" w14:textId="77777777" w:rsidR="00A074C4" w:rsidRPr="00E7241D" w:rsidRDefault="00A074C4" w:rsidP="00E7241D">
            <w:pPr>
              <w:widowControl/>
              <w:jc w:val="left"/>
              <w:rPr>
                <w:rFonts w:ascii="宋体" w:hAnsi="宋体" w:cs="宋体"/>
                <w:kern w:val="0"/>
                <w:sz w:val="20"/>
                <w:szCs w:val="20"/>
              </w:rPr>
            </w:pPr>
          </w:p>
        </w:tc>
        <w:tc>
          <w:tcPr>
            <w:tcW w:w="409" w:type="pct"/>
            <w:vMerge/>
            <w:tcBorders>
              <w:top w:val="single" w:sz="8" w:space="0" w:color="000000"/>
              <w:left w:val="single" w:sz="4" w:space="0" w:color="000000"/>
              <w:bottom w:val="single" w:sz="4" w:space="0" w:color="000000"/>
              <w:right w:val="single" w:sz="4" w:space="0" w:color="000000"/>
            </w:tcBorders>
            <w:vAlign w:val="center"/>
            <w:hideMark/>
          </w:tcPr>
          <w:p w14:paraId="3DA82996" w14:textId="77777777" w:rsidR="00A074C4" w:rsidRPr="00E7241D" w:rsidRDefault="00A074C4" w:rsidP="00E7241D">
            <w:pPr>
              <w:widowControl/>
              <w:jc w:val="left"/>
              <w:rPr>
                <w:rFonts w:ascii="宋体" w:hAnsi="宋体" w:cs="宋体"/>
                <w:kern w:val="0"/>
                <w:sz w:val="20"/>
                <w:szCs w:val="20"/>
              </w:rPr>
            </w:pPr>
          </w:p>
        </w:tc>
        <w:tc>
          <w:tcPr>
            <w:tcW w:w="526" w:type="pct"/>
            <w:vMerge/>
            <w:tcBorders>
              <w:top w:val="single" w:sz="8" w:space="0" w:color="000000"/>
              <w:left w:val="single" w:sz="4" w:space="0" w:color="000000"/>
              <w:bottom w:val="single" w:sz="4" w:space="0" w:color="000000"/>
              <w:right w:val="single" w:sz="4" w:space="0" w:color="000000"/>
            </w:tcBorders>
            <w:vAlign w:val="center"/>
            <w:hideMark/>
          </w:tcPr>
          <w:p w14:paraId="775041CC" w14:textId="77777777" w:rsidR="00A074C4" w:rsidRPr="00E7241D" w:rsidRDefault="00A074C4" w:rsidP="00E7241D">
            <w:pPr>
              <w:widowControl/>
              <w:jc w:val="left"/>
              <w:rPr>
                <w:rFonts w:ascii="宋体" w:hAnsi="宋体" w:cs="宋体"/>
                <w:kern w:val="0"/>
                <w:sz w:val="20"/>
                <w:szCs w:val="20"/>
              </w:rPr>
            </w:pPr>
          </w:p>
        </w:tc>
      </w:tr>
      <w:tr w:rsidR="00A074C4" w:rsidRPr="00E7241D" w14:paraId="03714718" w14:textId="77777777" w:rsidTr="00A074C4">
        <w:trPr>
          <w:trHeight w:val="327"/>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41F14D54"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 xml:space="preserve">　</w:t>
            </w:r>
          </w:p>
        </w:tc>
        <w:tc>
          <w:tcPr>
            <w:tcW w:w="783" w:type="pct"/>
            <w:tcBorders>
              <w:top w:val="nil"/>
              <w:left w:val="nil"/>
              <w:bottom w:val="single" w:sz="4" w:space="0" w:color="000000"/>
              <w:right w:val="single" w:sz="4" w:space="0" w:color="000000"/>
            </w:tcBorders>
            <w:shd w:val="clear" w:color="FFFFFF" w:fill="FFFFFF"/>
            <w:vAlign w:val="center"/>
            <w:hideMark/>
          </w:tcPr>
          <w:p w14:paraId="61305A5E"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 xml:space="preserve">　</w:t>
            </w:r>
          </w:p>
        </w:tc>
        <w:tc>
          <w:tcPr>
            <w:tcW w:w="672" w:type="pct"/>
            <w:tcBorders>
              <w:top w:val="nil"/>
              <w:left w:val="nil"/>
              <w:bottom w:val="single" w:sz="4" w:space="0" w:color="000000"/>
              <w:right w:val="single" w:sz="4" w:space="0" w:color="000000"/>
            </w:tcBorders>
            <w:shd w:val="clear" w:color="FFFFFF" w:fill="FFFFFF"/>
            <w:vAlign w:val="center"/>
            <w:hideMark/>
          </w:tcPr>
          <w:p w14:paraId="1707B399"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整个项目</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1D81BA31"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 xml:space="preserve">　</w:t>
            </w:r>
          </w:p>
        </w:tc>
        <w:tc>
          <w:tcPr>
            <w:tcW w:w="409" w:type="pct"/>
            <w:tcBorders>
              <w:top w:val="nil"/>
              <w:left w:val="nil"/>
              <w:bottom w:val="single" w:sz="4" w:space="0" w:color="000000"/>
              <w:right w:val="single" w:sz="4" w:space="0" w:color="000000"/>
            </w:tcBorders>
            <w:shd w:val="clear" w:color="FFFFFF" w:fill="FFFFFF"/>
            <w:vAlign w:val="center"/>
            <w:hideMark/>
          </w:tcPr>
          <w:p w14:paraId="14D0B9D4"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 xml:space="preserve">　</w:t>
            </w:r>
          </w:p>
        </w:tc>
        <w:tc>
          <w:tcPr>
            <w:tcW w:w="526" w:type="pct"/>
            <w:tcBorders>
              <w:top w:val="nil"/>
              <w:left w:val="nil"/>
              <w:bottom w:val="single" w:sz="4" w:space="0" w:color="000000"/>
              <w:right w:val="single" w:sz="4" w:space="0" w:color="000000"/>
            </w:tcBorders>
            <w:shd w:val="clear" w:color="FFFFFF" w:fill="FFFFFF"/>
            <w:vAlign w:val="center"/>
            <w:hideMark/>
          </w:tcPr>
          <w:p w14:paraId="2675AD32"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 xml:space="preserve">　</w:t>
            </w:r>
          </w:p>
        </w:tc>
      </w:tr>
      <w:tr w:rsidR="00A074C4" w:rsidRPr="00E7241D" w14:paraId="733C4844" w14:textId="77777777" w:rsidTr="00A074C4">
        <w:trPr>
          <w:trHeight w:val="882"/>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2BC10F07"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1</w:t>
            </w:r>
          </w:p>
        </w:tc>
        <w:tc>
          <w:tcPr>
            <w:tcW w:w="783" w:type="pct"/>
            <w:tcBorders>
              <w:top w:val="nil"/>
              <w:left w:val="nil"/>
              <w:bottom w:val="single" w:sz="4" w:space="0" w:color="000000"/>
              <w:right w:val="single" w:sz="4" w:space="0" w:color="000000"/>
            </w:tcBorders>
            <w:shd w:val="clear" w:color="FFFFFF" w:fill="FFFFFF"/>
            <w:vAlign w:val="center"/>
            <w:hideMark/>
          </w:tcPr>
          <w:p w14:paraId="286A58EF"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031003003001</w:t>
            </w:r>
          </w:p>
        </w:tc>
        <w:tc>
          <w:tcPr>
            <w:tcW w:w="672" w:type="pct"/>
            <w:tcBorders>
              <w:top w:val="nil"/>
              <w:left w:val="nil"/>
              <w:bottom w:val="single" w:sz="4" w:space="0" w:color="000000"/>
              <w:right w:val="single" w:sz="4" w:space="0" w:color="000000"/>
            </w:tcBorders>
            <w:shd w:val="clear" w:color="FFFFFF" w:fill="FFFFFF"/>
            <w:vAlign w:val="center"/>
            <w:hideMark/>
          </w:tcPr>
          <w:p w14:paraId="12E2970D"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法兰阀门</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5B96B568" w14:textId="77777777" w:rsidR="00A074C4" w:rsidRDefault="00A074C4" w:rsidP="00CD645E">
            <w:pPr>
              <w:pStyle w:val="af3"/>
              <w:widowControl/>
              <w:numPr>
                <w:ilvl w:val="2"/>
                <w:numId w:val="15"/>
              </w:numPr>
              <w:ind w:firstLineChars="0"/>
              <w:jc w:val="left"/>
              <w:rPr>
                <w:rFonts w:ascii="宋体" w:hAnsi="宋体" w:cs="宋体"/>
                <w:kern w:val="0"/>
                <w:sz w:val="20"/>
                <w:szCs w:val="20"/>
              </w:rPr>
            </w:pPr>
            <w:r w:rsidRPr="00CD645E">
              <w:rPr>
                <w:rFonts w:ascii="宋体" w:hAnsi="宋体" w:cs="宋体" w:hint="eastAsia"/>
                <w:kern w:val="0"/>
                <w:sz w:val="20"/>
                <w:szCs w:val="20"/>
              </w:rPr>
              <w:t>材质:球墨铸铁（QT450-10）蝶阀</w:t>
            </w:r>
          </w:p>
          <w:p w14:paraId="638DFF55" w14:textId="3FBA3C3C" w:rsidR="00A074C4" w:rsidRDefault="00A074C4" w:rsidP="00CD645E">
            <w:pPr>
              <w:pStyle w:val="af3"/>
              <w:widowControl/>
              <w:numPr>
                <w:ilvl w:val="2"/>
                <w:numId w:val="15"/>
              </w:numPr>
              <w:ind w:firstLineChars="0"/>
              <w:jc w:val="left"/>
              <w:rPr>
                <w:rFonts w:ascii="宋体" w:hAnsi="宋体" w:cs="宋体"/>
                <w:kern w:val="0"/>
                <w:sz w:val="20"/>
                <w:szCs w:val="20"/>
              </w:rPr>
            </w:pPr>
            <w:r w:rsidRPr="00CD645E">
              <w:rPr>
                <w:rFonts w:ascii="宋体" w:hAnsi="宋体" w:cs="宋体" w:hint="eastAsia"/>
                <w:kern w:val="0"/>
                <w:sz w:val="20"/>
                <w:szCs w:val="20"/>
              </w:rPr>
              <w:t>规格、压力等级:DN400，1.0MPa</w:t>
            </w:r>
            <w:r w:rsidRPr="00CD645E">
              <w:rPr>
                <w:rFonts w:ascii="宋体" w:hAnsi="宋体" w:cs="宋体" w:hint="eastAsia"/>
                <w:kern w:val="0"/>
                <w:sz w:val="20"/>
                <w:szCs w:val="20"/>
              </w:rPr>
              <w:br/>
              <w:t>3.连接形式:法兰连接、安装</w:t>
            </w:r>
            <w:r w:rsidRPr="00CD645E">
              <w:rPr>
                <w:rFonts w:ascii="宋体" w:hAnsi="宋体" w:cs="宋体" w:hint="eastAsia"/>
                <w:kern w:val="0"/>
                <w:sz w:val="20"/>
                <w:szCs w:val="20"/>
              </w:rPr>
              <w:br/>
              <w:t>4.55mm厚难燃B1级闭孔发泡橡塑保温</w:t>
            </w:r>
            <w:r>
              <w:rPr>
                <w:rFonts w:ascii="宋体" w:hAnsi="宋体" w:cs="宋体" w:hint="eastAsia"/>
                <w:kern w:val="0"/>
                <w:sz w:val="20"/>
                <w:szCs w:val="20"/>
              </w:rPr>
              <w:t>；</w:t>
            </w:r>
          </w:p>
          <w:p w14:paraId="19C9997A" w14:textId="19DE458B" w:rsidR="00A074C4" w:rsidRPr="00CD645E" w:rsidRDefault="00A074C4" w:rsidP="00CD645E">
            <w:pPr>
              <w:pStyle w:val="af3"/>
              <w:widowControl/>
              <w:ind w:firstLineChars="0" w:firstLine="0"/>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6611A94C"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个</w:t>
            </w:r>
          </w:p>
        </w:tc>
        <w:tc>
          <w:tcPr>
            <w:tcW w:w="526" w:type="pct"/>
            <w:tcBorders>
              <w:top w:val="nil"/>
              <w:left w:val="nil"/>
              <w:bottom w:val="single" w:sz="4" w:space="0" w:color="000000"/>
              <w:right w:val="single" w:sz="4" w:space="0" w:color="000000"/>
            </w:tcBorders>
            <w:shd w:val="clear" w:color="FFFFFF" w:fill="FFFFFF"/>
            <w:vAlign w:val="center"/>
            <w:hideMark/>
          </w:tcPr>
          <w:p w14:paraId="4E98A97E"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3</w:t>
            </w:r>
          </w:p>
        </w:tc>
      </w:tr>
      <w:tr w:rsidR="00A074C4" w:rsidRPr="00E7241D" w14:paraId="22A0FE91" w14:textId="77777777" w:rsidTr="00A074C4">
        <w:trPr>
          <w:trHeight w:val="490"/>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6AAD5EAC"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2</w:t>
            </w:r>
          </w:p>
        </w:tc>
        <w:tc>
          <w:tcPr>
            <w:tcW w:w="783" w:type="pct"/>
            <w:tcBorders>
              <w:top w:val="nil"/>
              <w:left w:val="nil"/>
              <w:bottom w:val="single" w:sz="4" w:space="0" w:color="000000"/>
              <w:right w:val="single" w:sz="4" w:space="0" w:color="000000"/>
            </w:tcBorders>
            <w:shd w:val="clear" w:color="FFFFFF" w:fill="FFFFFF"/>
            <w:vAlign w:val="center"/>
            <w:hideMark/>
          </w:tcPr>
          <w:p w14:paraId="1815E3FF"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030807003001</w:t>
            </w:r>
          </w:p>
        </w:tc>
        <w:tc>
          <w:tcPr>
            <w:tcW w:w="672" w:type="pct"/>
            <w:tcBorders>
              <w:top w:val="nil"/>
              <w:left w:val="nil"/>
              <w:bottom w:val="single" w:sz="4" w:space="0" w:color="000000"/>
              <w:right w:val="single" w:sz="4" w:space="0" w:color="000000"/>
            </w:tcBorders>
            <w:shd w:val="clear" w:color="FFFFFF" w:fill="FFFFFF"/>
            <w:vAlign w:val="center"/>
            <w:hideMark/>
          </w:tcPr>
          <w:p w14:paraId="1AD87C9D"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法兰阀门</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4475EEA4" w14:textId="77777777" w:rsidR="00A074C4" w:rsidRDefault="00A074C4" w:rsidP="00CD645E">
            <w:pPr>
              <w:pStyle w:val="af3"/>
              <w:widowControl/>
              <w:numPr>
                <w:ilvl w:val="0"/>
                <w:numId w:val="27"/>
              </w:numPr>
              <w:ind w:left="0" w:firstLineChars="0" w:firstLine="0"/>
              <w:jc w:val="left"/>
              <w:rPr>
                <w:rFonts w:ascii="宋体" w:hAnsi="宋体" w:cs="宋体"/>
                <w:kern w:val="0"/>
                <w:sz w:val="20"/>
                <w:szCs w:val="20"/>
              </w:rPr>
            </w:pPr>
            <w:r w:rsidRPr="00CD645E">
              <w:rPr>
                <w:rFonts w:ascii="宋体" w:hAnsi="宋体" w:cs="宋体" w:hint="eastAsia"/>
                <w:kern w:val="0"/>
                <w:sz w:val="20"/>
                <w:szCs w:val="20"/>
              </w:rPr>
              <w:t>名称:球墨铸铁（QT450-10）蝶阀</w:t>
            </w:r>
          </w:p>
          <w:p w14:paraId="583AA7F3" w14:textId="34574271" w:rsidR="00A074C4" w:rsidRPr="00CD645E" w:rsidRDefault="00A074C4" w:rsidP="00CD645E">
            <w:pPr>
              <w:pStyle w:val="af3"/>
              <w:widowControl/>
              <w:numPr>
                <w:ilvl w:val="0"/>
                <w:numId w:val="27"/>
              </w:numPr>
              <w:ind w:left="0" w:firstLineChars="0" w:firstLine="0"/>
              <w:jc w:val="left"/>
              <w:rPr>
                <w:rFonts w:ascii="宋体" w:hAnsi="宋体" w:cs="宋体"/>
                <w:kern w:val="0"/>
                <w:sz w:val="20"/>
                <w:szCs w:val="20"/>
              </w:rPr>
            </w:pPr>
            <w:r w:rsidRPr="00CD645E">
              <w:rPr>
                <w:rFonts w:ascii="宋体" w:hAnsi="宋体" w:cs="宋体" w:hint="eastAsia"/>
                <w:kern w:val="0"/>
                <w:sz w:val="20"/>
                <w:szCs w:val="20"/>
              </w:rPr>
              <w:t>型号、规格:DN500，1.0MPa</w:t>
            </w:r>
            <w:r w:rsidRPr="00CD645E">
              <w:rPr>
                <w:rFonts w:ascii="宋体" w:hAnsi="宋体" w:cs="宋体" w:hint="eastAsia"/>
                <w:kern w:val="0"/>
                <w:sz w:val="20"/>
                <w:szCs w:val="20"/>
              </w:rPr>
              <w:br/>
              <w:t>3.连接形式:法兰连接、安装</w:t>
            </w:r>
            <w:r w:rsidRPr="00CD645E">
              <w:rPr>
                <w:rFonts w:ascii="宋体" w:hAnsi="宋体" w:cs="宋体" w:hint="eastAsia"/>
                <w:kern w:val="0"/>
                <w:sz w:val="20"/>
                <w:szCs w:val="20"/>
              </w:rPr>
              <w:br/>
              <w:t>4.55mm厚难燃B1级闭孔发泡橡塑保温</w:t>
            </w:r>
          </w:p>
          <w:p w14:paraId="7E3157BE" w14:textId="47DE66E5"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46000384"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个</w:t>
            </w:r>
          </w:p>
        </w:tc>
        <w:tc>
          <w:tcPr>
            <w:tcW w:w="526" w:type="pct"/>
            <w:tcBorders>
              <w:top w:val="nil"/>
              <w:left w:val="nil"/>
              <w:bottom w:val="single" w:sz="4" w:space="0" w:color="000000"/>
              <w:right w:val="single" w:sz="4" w:space="0" w:color="000000"/>
            </w:tcBorders>
            <w:shd w:val="clear" w:color="FFFFFF" w:fill="FFFFFF"/>
            <w:vAlign w:val="center"/>
            <w:hideMark/>
          </w:tcPr>
          <w:p w14:paraId="0993C396"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3</w:t>
            </w:r>
          </w:p>
        </w:tc>
      </w:tr>
      <w:tr w:rsidR="00A074C4" w:rsidRPr="00E7241D" w14:paraId="66565FB5" w14:textId="77777777" w:rsidTr="00A074C4">
        <w:trPr>
          <w:trHeight w:val="1212"/>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1552BF78"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3</w:t>
            </w:r>
          </w:p>
        </w:tc>
        <w:tc>
          <w:tcPr>
            <w:tcW w:w="783" w:type="pct"/>
            <w:tcBorders>
              <w:top w:val="nil"/>
              <w:left w:val="nil"/>
              <w:bottom w:val="single" w:sz="4" w:space="0" w:color="000000"/>
              <w:right w:val="single" w:sz="4" w:space="0" w:color="000000"/>
            </w:tcBorders>
            <w:shd w:val="clear" w:color="FFFFFF" w:fill="FFFFFF"/>
            <w:vAlign w:val="center"/>
            <w:hideMark/>
          </w:tcPr>
          <w:p w14:paraId="22881A50"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030603002001</w:t>
            </w:r>
          </w:p>
        </w:tc>
        <w:tc>
          <w:tcPr>
            <w:tcW w:w="672" w:type="pct"/>
            <w:tcBorders>
              <w:top w:val="nil"/>
              <w:left w:val="nil"/>
              <w:bottom w:val="single" w:sz="4" w:space="0" w:color="000000"/>
              <w:right w:val="single" w:sz="4" w:space="0" w:color="000000"/>
            </w:tcBorders>
            <w:shd w:val="clear" w:color="FFFFFF" w:fill="FFFFFF"/>
            <w:vAlign w:val="center"/>
            <w:hideMark/>
          </w:tcPr>
          <w:p w14:paraId="5A663FFC"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调节阀</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361CA6F5" w14:textId="77777777" w:rsidR="00A074C4"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1.名称:电动蝶阀</w:t>
            </w:r>
            <w:r w:rsidRPr="00E7241D">
              <w:rPr>
                <w:rFonts w:ascii="宋体" w:hAnsi="宋体" w:cs="宋体" w:hint="eastAsia"/>
                <w:kern w:val="0"/>
                <w:sz w:val="20"/>
                <w:szCs w:val="20"/>
              </w:rPr>
              <w:br/>
              <w:t>2.规格:DN400，1.0MPa</w:t>
            </w:r>
            <w:r w:rsidRPr="00E7241D">
              <w:rPr>
                <w:rFonts w:ascii="宋体" w:hAnsi="宋体" w:cs="宋体" w:hint="eastAsia"/>
                <w:kern w:val="0"/>
                <w:sz w:val="20"/>
                <w:szCs w:val="20"/>
              </w:rPr>
              <w:br/>
              <w:t>3.连接形式:法兰连接、安装</w:t>
            </w:r>
            <w:r w:rsidRPr="00E7241D">
              <w:rPr>
                <w:rFonts w:ascii="宋体" w:hAnsi="宋体" w:cs="宋体" w:hint="eastAsia"/>
                <w:kern w:val="0"/>
                <w:sz w:val="20"/>
                <w:szCs w:val="20"/>
              </w:rPr>
              <w:br/>
              <w:t>4.55mm厚难燃B1级闭孔发泡橡塑保温</w:t>
            </w:r>
          </w:p>
          <w:p w14:paraId="1FB186FB" w14:textId="596F1E92" w:rsidR="00A074C4" w:rsidRPr="00CD645E" w:rsidRDefault="00A074C4" w:rsidP="00E7241D">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78941C41"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台</w:t>
            </w:r>
          </w:p>
        </w:tc>
        <w:tc>
          <w:tcPr>
            <w:tcW w:w="526" w:type="pct"/>
            <w:tcBorders>
              <w:top w:val="nil"/>
              <w:left w:val="nil"/>
              <w:bottom w:val="single" w:sz="4" w:space="0" w:color="000000"/>
              <w:right w:val="single" w:sz="4" w:space="0" w:color="000000"/>
            </w:tcBorders>
            <w:shd w:val="clear" w:color="FFFFFF" w:fill="FFFFFF"/>
            <w:vAlign w:val="center"/>
            <w:hideMark/>
          </w:tcPr>
          <w:p w14:paraId="650CD7FB"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1</w:t>
            </w:r>
          </w:p>
        </w:tc>
      </w:tr>
      <w:tr w:rsidR="00A074C4" w:rsidRPr="00E7241D" w14:paraId="68D1A8E2" w14:textId="77777777" w:rsidTr="00A074C4">
        <w:trPr>
          <w:trHeight w:val="1212"/>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1AA28B22"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4</w:t>
            </w:r>
          </w:p>
        </w:tc>
        <w:tc>
          <w:tcPr>
            <w:tcW w:w="783" w:type="pct"/>
            <w:tcBorders>
              <w:top w:val="nil"/>
              <w:left w:val="nil"/>
              <w:bottom w:val="single" w:sz="4" w:space="0" w:color="000000"/>
              <w:right w:val="single" w:sz="4" w:space="0" w:color="000000"/>
            </w:tcBorders>
            <w:shd w:val="clear" w:color="FFFFFF" w:fill="FFFFFF"/>
            <w:vAlign w:val="center"/>
            <w:hideMark/>
          </w:tcPr>
          <w:p w14:paraId="68C04BCD"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030603002002</w:t>
            </w:r>
          </w:p>
        </w:tc>
        <w:tc>
          <w:tcPr>
            <w:tcW w:w="672" w:type="pct"/>
            <w:tcBorders>
              <w:top w:val="nil"/>
              <w:left w:val="nil"/>
              <w:bottom w:val="single" w:sz="4" w:space="0" w:color="000000"/>
              <w:right w:val="single" w:sz="4" w:space="0" w:color="000000"/>
            </w:tcBorders>
            <w:shd w:val="clear" w:color="FFFFFF" w:fill="FFFFFF"/>
            <w:vAlign w:val="center"/>
            <w:hideMark/>
          </w:tcPr>
          <w:p w14:paraId="3428D702"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调节阀</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45813EBC" w14:textId="230935D8"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CD645E">
              <w:rPr>
                <w:rFonts w:ascii="宋体" w:hAnsi="宋体" w:cs="宋体" w:hint="eastAsia"/>
                <w:kern w:val="0"/>
                <w:sz w:val="20"/>
                <w:szCs w:val="20"/>
              </w:rPr>
              <w:t>名称:电动蝶阀</w:t>
            </w:r>
            <w:r w:rsidRPr="00CD645E">
              <w:rPr>
                <w:rFonts w:ascii="宋体" w:hAnsi="宋体" w:cs="宋体" w:hint="eastAsia"/>
                <w:kern w:val="0"/>
                <w:sz w:val="20"/>
                <w:szCs w:val="20"/>
              </w:rPr>
              <w:br/>
              <w:t>2.规格:DN500，1.0MPa</w:t>
            </w:r>
            <w:r w:rsidRPr="00CD645E">
              <w:rPr>
                <w:rFonts w:ascii="宋体" w:hAnsi="宋体" w:cs="宋体" w:hint="eastAsia"/>
                <w:kern w:val="0"/>
                <w:sz w:val="20"/>
                <w:szCs w:val="20"/>
              </w:rPr>
              <w:br/>
              <w:t>3.连接形式:法兰连接、安装</w:t>
            </w:r>
            <w:r w:rsidRPr="00CD645E">
              <w:rPr>
                <w:rFonts w:ascii="宋体" w:hAnsi="宋体" w:cs="宋体" w:hint="eastAsia"/>
                <w:kern w:val="0"/>
                <w:sz w:val="20"/>
                <w:szCs w:val="20"/>
              </w:rPr>
              <w:br/>
              <w:t>4.55mm厚难燃B1级闭孔发泡橡塑保温</w:t>
            </w:r>
          </w:p>
          <w:p w14:paraId="1DCD31E8" w14:textId="7185E592"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5</w:t>
            </w:r>
            <w:r>
              <w:rPr>
                <w:rFonts w:ascii="宋体" w:hAnsi="宋体" w:cs="宋体"/>
                <w:kern w:val="0"/>
                <w:sz w:val="20"/>
                <w:szCs w:val="20"/>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64006460"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台</w:t>
            </w:r>
          </w:p>
        </w:tc>
        <w:tc>
          <w:tcPr>
            <w:tcW w:w="526" w:type="pct"/>
            <w:tcBorders>
              <w:top w:val="nil"/>
              <w:left w:val="nil"/>
              <w:bottom w:val="single" w:sz="4" w:space="0" w:color="000000"/>
              <w:right w:val="single" w:sz="4" w:space="0" w:color="000000"/>
            </w:tcBorders>
            <w:shd w:val="clear" w:color="FFFFFF" w:fill="FFFFFF"/>
            <w:vAlign w:val="center"/>
            <w:hideMark/>
          </w:tcPr>
          <w:p w14:paraId="7E17A192"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1</w:t>
            </w:r>
          </w:p>
        </w:tc>
      </w:tr>
      <w:tr w:rsidR="00A074C4" w:rsidRPr="00E7241D" w14:paraId="545E7E99" w14:textId="77777777" w:rsidTr="00A074C4">
        <w:trPr>
          <w:trHeight w:val="3528"/>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4E48DA9D"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5</w:t>
            </w:r>
          </w:p>
        </w:tc>
        <w:tc>
          <w:tcPr>
            <w:tcW w:w="783" w:type="pct"/>
            <w:tcBorders>
              <w:top w:val="nil"/>
              <w:left w:val="nil"/>
              <w:bottom w:val="single" w:sz="4" w:space="0" w:color="000000"/>
              <w:right w:val="single" w:sz="4" w:space="0" w:color="000000"/>
            </w:tcBorders>
            <w:shd w:val="clear" w:color="FFFFFF" w:fill="FFFFFF"/>
            <w:vAlign w:val="center"/>
            <w:hideMark/>
          </w:tcPr>
          <w:p w14:paraId="5BF7A42E"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031001002001</w:t>
            </w:r>
          </w:p>
        </w:tc>
        <w:tc>
          <w:tcPr>
            <w:tcW w:w="672" w:type="pct"/>
            <w:tcBorders>
              <w:top w:val="nil"/>
              <w:left w:val="nil"/>
              <w:bottom w:val="single" w:sz="4" w:space="0" w:color="000000"/>
              <w:right w:val="single" w:sz="4" w:space="0" w:color="000000"/>
            </w:tcBorders>
            <w:shd w:val="clear" w:color="FFFFFF" w:fill="FFFFFF"/>
            <w:vAlign w:val="center"/>
            <w:hideMark/>
          </w:tcPr>
          <w:p w14:paraId="46626F2C"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钢管</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777CD2C1" w14:textId="13363C61"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CD645E">
              <w:rPr>
                <w:rFonts w:ascii="宋体" w:hAnsi="宋体" w:cs="宋体" w:hint="eastAsia"/>
                <w:kern w:val="0"/>
                <w:sz w:val="20"/>
                <w:szCs w:val="20"/>
              </w:rPr>
              <w:t>安装部位:室内</w:t>
            </w:r>
            <w:r w:rsidRPr="00CD645E">
              <w:rPr>
                <w:rFonts w:ascii="宋体" w:hAnsi="宋体" w:cs="宋体" w:hint="eastAsia"/>
                <w:kern w:val="0"/>
                <w:sz w:val="20"/>
                <w:szCs w:val="20"/>
              </w:rPr>
              <w:br/>
              <w:t>2.介质:供水、回水管用</w:t>
            </w:r>
            <w:r w:rsidRPr="00CD645E">
              <w:rPr>
                <w:rFonts w:ascii="宋体" w:hAnsi="宋体" w:cs="宋体" w:hint="eastAsia"/>
                <w:kern w:val="0"/>
                <w:sz w:val="20"/>
                <w:szCs w:val="20"/>
              </w:rPr>
              <w:br/>
              <w:t>3.规格、压力等级:螺旋焊接钢管DN400×9.0mm，1.0MPa</w:t>
            </w:r>
            <w:r w:rsidRPr="00CD645E">
              <w:rPr>
                <w:rFonts w:ascii="宋体" w:hAnsi="宋体" w:cs="宋体" w:hint="eastAsia"/>
                <w:kern w:val="0"/>
                <w:sz w:val="20"/>
                <w:szCs w:val="20"/>
              </w:rPr>
              <w:br/>
              <w:t>4.连接形式:氩电联焊</w:t>
            </w:r>
            <w:r w:rsidRPr="00CD645E">
              <w:rPr>
                <w:rFonts w:ascii="宋体" w:hAnsi="宋体" w:cs="宋体" w:hint="eastAsia"/>
                <w:kern w:val="0"/>
                <w:sz w:val="20"/>
                <w:szCs w:val="20"/>
              </w:rPr>
              <w:br/>
              <w:t>5.压力试验及吹、洗设计要求:水压试验、消毒冲洗</w:t>
            </w:r>
            <w:r w:rsidRPr="00CD645E">
              <w:rPr>
                <w:rFonts w:ascii="宋体" w:hAnsi="宋体" w:cs="宋体" w:hint="eastAsia"/>
                <w:kern w:val="0"/>
                <w:sz w:val="20"/>
                <w:szCs w:val="20"/>
              </w:rPr>
              <w:br/>
              <w:t>6.管道表面处理:喷砂机除锈Sa2.5级、涂环氧富锌底漆一遍、环氧防腐中间漆一道、丙烯酸聚氨酯面漆两道</w:t>
            </w:r>
            <w:r w:rsidRPr="00CD645E">
              <w:rPr>
                <w:rFonts w:ascii="宋体" w:hAnsi="宋体" w:cs="宋体" w:hint="eastAsia"/>
                <w:kern w:val="0"/>
                <w:sz w:val="20"/>
                <w:szCs w:val="20"/>
              </w:rPr>
              <w:br/>
              <w:t>7.32+32mm厚难燃B1级闭孔发泡橡塑+错缝粘贴</w:t>
            </w:r>
            <w:r w:rsidRPr="00CD645E">
              <w:rPr>
                <w:rFonts w:ascii="宋体" w:hAnsi="宋体" w:cs="宋体" w:hint="eastAsia"/>
                <w:kern w:val="0"/>
                <w:sz w:val="20"/>
                <w:szCs w:val="20"/>
              </w:rPr>
              <w:br/>
              <w:t>8.含管道弯头、三通、直通等管件安装</w:t>
            </w:r>
          </w:p>
          <w:p w14:paraId="494FCB7E" w14:textId="3B88D1CD"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w:t>
            </w:r>
            <w:r>
              <w:rPr>
                <w:rFonts w:hint="eastAsia"/>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153E78D1"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m</w:t>
            </w:r>
          </w:p>
        </w:tc>
        <w:tc>
          <w:tcPr>
            <w:tcW w:w="526" w:type="pct"/>
            <w:tcBorders>
              <w:top w:val="nil"/>
              <w:left w:val="nil"/>
              <w:bottom w:val="single" w:sz="4" w:space="0" w:color="000000"/>
              <w:right w:val="single" w:sz="4" w:space="0" w:color="000000"/>
            </w:tcBorders>
            <w:shd w:val="clear" w:color="FFFFFF" w:fill="FFFFFF"/>
            <w:vAlign w:val="center"/>
            <w:hideMark/>
          </w:tcPr>
          <w:p w14:paraId="18ADADD0"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197.25</w:t>
            </w:r>
          </w:p>
        </w:tc>
      </w:tr>
      <w:tr w:rsidR="00A074C4" w:rsidRPr="00E7241D" w14:paraId="59CBB8BD" w14:textId="77777777" w:rsidTr="00A074C4">
        <w:trPr>
          <w:trHeight w:val="3528"/>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424DE5C6"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lastRenderedPageBreak/>
              <w:t>6</w:t>
            </w:r>
          </w:p>
        </w:tc>
        <w:tc>
          <w:tcPr>
            <w:tcW w:w="783" w:type="pct"/>
            <w:tcBorders>
              <w:top w:val="nil"/>
              <w:left w:val="nil"/>
              <w:bottom w:val="single" w:sz="4" w:space="0" w:color="000000"/>
              <w:right w:val="single" w:sz="4" w:space="0" w:color="000000"/>
            </w:tcBorders>
            <w:shd w:val="clear" w:color="FFFFFF" w:fill="FFFFFF"/>
            <w:vAlign w:val="center"/>
            <w:hideMark/>
          </w:tcPr>
          <w:p w14:paraId="4174BD5D"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031001002002</w:t>
            </w:r>
          </w:p>
        </w:tc>
        <w:tc>
          <w:tcPr>
            <w:tcW w:w="672" w:type="pct"/>
            <w:tcBorders>
              <w:top w:val="nil"/>
              <w:left w:val="nil"/>
              <w:bottom w:val="single" w:sz="4" w:space="0" w:color="000000"/>
              <w:right w:val="single" w:sz="4" w:space="0" w:color="000000"/>
            </w:tcBorders>
            <w:shd w:val="clear" w:color="FFFFFF" w:fill="FFFFFF"/>
            <w:vAlign w:val="center"/>
            <w:hideMark/>
          </w:tcPr>
          <w:p w14:paraId="369169DC"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钢管</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1E1616FC" w14:textId="1B197962"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 xml:space="preserve">. </w:t>
            </w:r>
            <w:r w:rsidRPr="00CD645E">
              <w:rPr>
                <w:rFonts w:ascii="宋体" w:hAnsi="宋体" w:cs="宋体" w:hint="eastAsia"/>
                <w:kern w:val="0"/>
                <w:sz w:val="20"/>
                <w:szCs w:val="20"/>
              </w:rPr>
              <w:t>安装部位:室内</w:t>
            </w:r>
            <w:r w:rsidRPr="00CD645E">
              <w:rPr>
                <w:rFonts w:ascii="宋体" w:hAnsi="宋体" w:cs="宋体" w:hint="eastAsia"/>
                <w:kern w:val="0"/>
                <w:sz w:val="20"/>
                <w:szCs w:val="20"/>
              </w:rPr>
              <w:br/>
              <w:t>2.介质:供水、回水管用</w:t>
            </w:r>
            <w:r w:rsidRPr="00CD645E">
              <w:rPr>
                <w:rFonts w:ascii="宋体" w:hAnsi="宋体" w:cs="宋体" w:hint="eastAsia"/>
                <w:kern w:val="0"/>
                <w:sz w:val="20"/>
                <w:szCs w:val="20"/>
              </w:rPr>
              <w:br/>
              <w:t>3.规格、压力等级:螺旋焊接钢管DN500×10.0mm，1.0MPa</w:t>
            </w:r>
            <w:r w:rsidRPr="00CD645E">
              <w:rPr>
                <w:rFonts w:ascii="宋体" w:hAnsi="宋体" w:cs="宋体" w:hint="eastAsia"/>
                <w:kern w:val="0"/>
                <w:sz w:val="20"/>
                <w:szCs w:val="20"/>
              </w:rPr>
              <w:br/>
              <w:t>4.连接形式:氩电联焊</w:t>
            </w:r>
            <w:r w:rsidRPr="00CD645E">
              <w:rPr>
                <w:rFonts w:ascii="宋体" w:hAnsi="宋体" w:cs="宋体" w:hint="eastAsia"/>
                <w:kern w:val="0"/>
                <w:sz w:val="20"/>
                <w:szCs w:val="20"/>
              </w:rPr>
              <w:br/>
              <w:t>5.压力试验及吹、洗设计要求:水压试验、消毒冲洗</w:t>
            </w:r>
            <w:r w:rsidRPr="00CD645E">
              <w:rPr>
                <w:rFonts w:ascii="宋体" w:hAnsi="宋体" w:cs="宋体" w:hint="eastAsia"/>
                <w:kern w:val="0"/>
                <w:sz w:val="20"/>
                <w:szCs w:val="20"/>
              </w:rPr>
              <w:br/>
              <w:t>6.管道表面处理:喷砂机除锈Sa2.5级、涂环氧富锌底漆一遍、环氧防腐中间漆一道、丙烯酸聚氨酯面漆两道</w:t>
            </w:r>
            <w:r w:rsidRPr="00CD645E">
              <w:rPr>
                <w:rFonts w:ascii="宋体" w:hAnsi="宋体" w:cs="宋体" w:hint="eastAsia"/>
                <w:kern w:val="0"/>
                <w:sz w:val="20"/>
                <w:szCs w:val="20"/>
              </w:rPr>
              <w:br/>
              <w:t>7.32+32mm厚难燃B1级闭孔发泡橡塑+错缝粘贴</w:t>
            </w:r>
            <w:r w:rsidRPr="00CD645E">
              <w:rPr>
                <w:rFonts w:ascii="宋体" w:hAnsi="宋体" w:cs="宋体" w:hint="eastAsia"/>
                <w:kern w:val="0"/>
                <w:sz w:val="20"/>
                <w:szCs w:val="20"/>
              </w:rPr>
              <w:br/>
              <w:t>8.含管道弯头、三通、直通等管件安装</w:t>
            </w:r>
          </w:p>
          <w:p w14:paraId="0396E4EF" w14:textId="02CF4FB8"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4ED9474A"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m</w:t>
            </w:r>
          </w:p>
        </w:tc>
        <w:tc>
          <w:tcPr>
            <w:tcW w:w="526" w:type="pct"/>
            <w:tcBorders>
              <w:top w:val="nil"/>
              <w:left w:val="nil"/>
              <w:bottom w:val="single" w:sz="4" w:space="0" w:color="000000"/>
              <w:right w:val="single" w:sz="4" w:space="0" w:color="000000"/>
            </w:tcBorders>
            <w:shd w:val="clear" w:color="FFFFFF" w:fill="FFFFFF"/>
            <w:vAlign w:val="center"/>
            <w:hideMark/>
          </w:tcPr>
          <w:p w14:paraId="0090D101"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250.97</w:t>
            </w:r>
          </w:p>
        </w:tc>
      </w:tr>
      <w:tr w:rsidR="00A074C4" w:rsidRPr="00E7241D" w14:paraId="576672A9" w14:textId="77777777" w:rsidTr="00A074C4">
        <w:trPr>
          <w:trHeight w:val="3528"/>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777B1DF9"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7</w:t>
            </w:r>
          </w:p>
        </w:tc>
        <w:tc>
          <w:tcPr>
            <w:tcW w:w="783" w:type="pct"/>
            <w:tcBorders>
              <w:top w:val="nil"/>
              <w:left w:val="nil"/>
              <w:bottom w:val="single" w:sz="4" w:space="0" w:color="000000"/>
              <w:right w:val="single" w:sz="4" w:space="0" w:color="000000"/>
            </w:tcBorders>
            <w:shd w:val="clear" w:color="FFFFFF" w:fill="FFFFFF"/>
            <w:vAlign w:val="center"/>
            <w:hideMark/>
          </w:tcPr>
          <w:p w14:paraId="4939C833"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031001002003</w:t>
            </w:r>
          </w:p>
        </w:tc>
        <w:tc>
          <w:tcPr>
            <w:tcW w:w="672" w:type="pct"/>
            <w:tcBorders>
              <w:top w:val="nil"/>
              <w:left w:val="nil"/>
              <w:bottom w:val="single" w:sz="4" w:space="0" w:color="000000"/>
              <w:right w:val="single" w:sz="4" w:space="0" w:color="000000"/>
            </w:tcBorders>
            <w:shd w:val="clear" w:color="FFFFFF" w:fill="FFFFFF"/>
            <w:vAlign w:val="center"/>
            <w:hideMark/>
          </w:tcPr>
          <w:p w14:paraId="48C23859"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钢管</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25F19392" w14:textId="3FB701E2" w:rsidR="00A074C4" w:rsidRPr="00CD645E" w:rsidRDefault="00A074C4" w:rsidP="00CD645E">
            <w:pPr>
              <w:widowControl/>
              <w:jc w:val="left"/>
              <w:rPr>
                <w:rFonts w:ascii="宋体" w:hAnsi="宋体" w:cs="宋体"/>
                <w:kern w:val="0"/>
                <w:sz w:val="20"/>
                <w:szCs w:val="20"/>
              </w:rPr>
            </w:pPr>
            <w:r w:rsidRPr="00CD645E">
              <w:rPr>
                <w:rFonts w:ascii="宋体" w:hAnsi="宋体" w:cs="宋体" w:hint="eastAsia"/>
                <w:kern w:val="0"/>
                <w:sz w:val="20"/>
                <w:szCs w:val="20"/>
              </w:rPr>
              <w:t>安装部位:室内</w:t>
            </w:r>
            <w:r w:rsidRPr="00CD645E">
              <w:rPr>
                <w:rFonts w:ascii="宋体" w:hAnsi="宋体" w:cs="宋体" w:hint="eastAsia"/>
                <w:kern w:val="0"/>
                <w:sz w:val="20"/>
                <w:szCs w:val="20"/>
              </w:rPr>
              <w:br/>
              <w:t>2.介质:供水、回水管用</w:t>
            </w:r>
            <w:r w:rsidRPr="00CD645E">
              <w:rPr>
                <w:rFonts w:ascii="宋体" w:hAnsi="宋体" w:cs="宋体" w:hint="eastAsia"/>
                <w:kern w:val="0"/>
                <w:sz w:val="20"/>
                <w:szCs w:val="20"/>
              </w:rPr>
              <w:br/>
              <w:t>3.规格、压力等级:螺旋焊接钢管DN600×10.0mm，1.0MPa</w:t>
            </w:r>
            <w:r w:rsidRPr="00CD645E">
              <w:rPr>
                <w:rFonts w:ascii="宋体" w:hAnsi="宋体" w:cs="宋体" w:hint="eastAsia"/>
                <w:kern w:val="0"/>
                <w:sz w:val="20"/>
                <w:szCs w:val="20"/>
              </w:rPr>
              <w:br/>
              <w:t>4.连接形式:焊接</w:t>
            </w:r>
            <w:r w:rsidRPr="00CD645E">
              <w:rPr>
                <w:rFonts w:ascii="宋体" w:hAnsi="宋体" w:cs="宋体" w:hint="eastAsia"/>
                <w:kern w:val="0"/>
                <w:sz w:val="20"/>
                <w:szCs w:val="20"/>
              </w:rPr>
              <w:br/>
              <w:t>5.压力试验及吹、洗设计要求:水压试验、消毒冲洗</w:t>
            </w:r>
            <w:r w:rsidRPr="00CD645E">
              <w:rPr>
                <w:rFonts w:ascii="宋体" w:hAnsi="宋体" w:cs="宋体" w:hint="eastAsia"/>
                <w:kern w:val="0"/>
                <w:sz w:val="20"/>
                <w:szCs w:val="20"/>
              </w:rPr>
              <w:br/>
              <w:t>6.管道表面处理:喷砂机除锈Sa2.5级、涂环氧富锌底漆一遍、环氧防腐中间漆一道、丙烯酸聚氨酯面漆两道</w:t>
            </w:r>
            <w:r w:rsidRPr="00CD645E">
              <w:rPr>
                <w:rFonts w:ascii="宋体" w:hAnsi="宋体" w:cs="宋体" w:hint="eastAsia"/>
                <w:kern w:val="0"/>
                <w:sz w:val="20"/>
                <w:szCs w:val="20"/>
              </w:rPr>
              <w:br/>
              <w:t>7.32+32mm厚难燃B1级闭孔发泡橡塑+错缝粘贴</w:t>
            </w:r>
            <w:r w:rsidRPr="00CD645E">
              <w:rPr>
                <w:rFonts w:ascii="宋体" w:hAnsi="宋体" w:cs="宋体" w:hint="eastAsia"/>
                <w:kern w:val="0"/>
                <w:sz w:val="20"/>
                <w:szCs w:val="20"/>
              </w:rPr>
              <w:br/>
              <w:t>8.含管道弯头、三通、直通等管件安装</w:t>
            </w:r>
          </w:p>
          <w:p w14:paraId="5DF896C8" w14:textId="1C636201"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9</w:t>
            </w:r>
            <w:r>
              <w:rPr>
                <w:rFonts w:ascii="宋体" w:hAnsi="宋体" w:cs="宋体"/>
                <w:kern w:val="0"/>
                <w:sz w:val="20"/>
                <w:szCs w:val="20"/>
              </w:rPr>
              <w:t>.</w:t>
            </w:r>
            <w:r>
              <w:rPr>
                <w:rFonts w:hint="eastAsia"/>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24BD5871"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m</w:t>
            </w:r>
          </w:p>
        </w:tc>
        <w:tc>
          <w:tcPr>
            <w:tcW w:w="526" w:type="pct"/>
            <w:tcBorders>
              <w:top w:val="nil"/>
              <w:left w:val="nil"/>
              <w:bottom w:val="single" w:sz="4" w:space="0" w:color="000000"/>
              <w:right w:val="single" w:sz="4" w:space="0" w:color="000000"/>
            </w:tcBorders>
            <w:shd w:val="clear" w:color="FFFFFF" w:fill="FFFFFF"/>
            <w:vAlign w:val="center"/>
            <w:hideMark/>
          </w:tcPr>
          <w:p w14:paraId="0EF69C1A"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39.21</w:t>
            </w:r>
          </w:p>
        </w:tc>
      </w:tr>
      <w:tr w:rsidR="00A074C4" w:rsidRPr="00E7241D" w14:paraId="4F0F3EB2" w14:textId="77777777" w:rsidTr="00A074C4">
        <w:trPr>
          <w:trHeight w:val="63"/>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1049A506"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8</w:t>
            </w:r>
          </w:p>
        </w:tc>
        <w:tc>
          <w:tcPr>
            <w:tcW w:w="783" w:type="pct"/>
            <w:tcBorders>
              <w:top w:val="nil"/>
              <w:left w:val="nil"/>
              <w:bottom w:val="single" w:sz="4" w:space="0" w:color="000000"/>
              <w:right w:val="single" w:sz="4" w:space="0" w:color="000000"/>
            </w:tcBorders>
            <w:shd w:val="clear" w:color="FFFFFF" w:fill="FFFFFF"/>
            <w:vAlign w:val="center"/>
            <w:hideMark/>
          </w:tcPr>
          <w:p w14:paraId="744C92AB"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031002001001</w:t>
            </w:r>
          </w:p>
        </w:tc>
        <w:tc>
          <w:tcPr>
            <w:tcW w:w="672" w:type="pct"/>
            <w:tcBorders>
              <w:top w:val="nil"/>
              <w:left w:val="nil"/>
              <w:bottom w:val="single" w:sz="4" w:space="0" w:color="000000"/>
              <w:right w:val="single" w:sz="4" w:space="0" w:color="000000"/>
            </w:tcBorders>
            <w:shd w:val="clear" w:color="FFFFFF" w:fill="FFFFFF"/>
            <w:vAlign w:val="center"/>
            <w:hideMark/>
          </w:tcPr>
          <w:p w14:paraId="38A3B2DE"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管道支架</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20417BD4" w14:textId="7F5884A7"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CD645E">
              <w:rPr>
                <w:rFonts w:ascii="宋体" w:hAnsi="宋体" w:cs="宋体" w:hint="eastAsia"/>
                <w:kern w:val="0"/>
                <w:sz w:val="20"/>
                <w:szCs w:val="20"/>
              </w:rPr>
              <w:t>材质:LSC-2G管侧抗震支架</w:t>
            </w:r>
            <w:r w:rsidRPr="00CD645E">
              <w:rPr>
                <w:rFonts w:ascii="宋体" w:hAnsi="宋体" w:cs="宋体" w:hint="eastAsia"/>
                <w:kern w:val="0"/>
                <w:sz w:val="20"/>
                <w:szCs w:val="20"/>
              </w:rPr>
              <w:br/>
              <w:t>2.管架形式:管道支架</w:t>
            </w:r>
          </w:p>
          <w:p w14:paraId="7B11B527" w14:textId="73B9A212"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w:t>
            </w:r>
            <w:r>
              <w:rPr>
                <w:rFonts w:hint="eastAsia"/>
              </w:rPr>
              <w:t xml:space="preserve"> </w:t>
            </w:r>
            <w:r w:rsidRPr="00CD645E">
              <w:rPr>
                <w:rFonts w:ascii="宋体" w:hAnsi="宋体" w:cs="宋体" w:hint="eastAsia"/>
                <w:kern w:val="0"/>
                <w:sz w:val="20"/>
                <w:szCs w:val="20"/>
              </w:rPr>
              <w:t>具体详见图纸和技术需求书</w:t>
            </w:r>
          </w:p>
        </w:tc>
        <w:tc>
          <w:tcPr>
            <w:tcW w:w="409" w:type="pct"/>
            <w:tcBorders>
              <w:top w:val="nil"/>
              <w:left w:val="nil"/>
              <w:bottom w:val="single" w:sz="4" w:space="0" w:color="000000"/>
              <w:right w:val="single" w:sz="4" w:space="0" w:color="000000"/>
            </w:tcBorders>
            <w:shd w:val="clear" w:color="FFFFFF" w:fill="FFFFFF"/>
            <w:vAlign w:val="center"/>
            <w:hideMark/>
          </w:tcPr>
          <w:p w14:paraId="715F9672"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kg</w:t>
            </w:r>
          </w:p>
        </w:tc>
        <w:tc>
          <w:tcPr>
            <w:tcW w:w="526" w:type="pct"/>
            <w:tcBorders>
              <w:top w:val="nil"/>
              <w:left w:val="nil"/>
              <w:bottom w:val="single" w:sz="4" w:space="0" w:color="000000"/>
              <w:right w:val="single" w:sz="4" w:space="0" w:color="000000"/>
            </w:tcBorders>
            <w:shd w:val="clear" w:color="FFFFFF" w:fill="FFFFFF"/>
            <w:vAlign w:val="center"/>
            <w:hideMark/>
          </w:tcPr>
          <w:p w14:paraId="7B1B8839"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659.134</w:t>
            </w:r>
          </w:p>
        </w:tc>
      </w:tr>
      <w:tr w:rsidR="00A074C4" w:rsidRPr="00E7241D" w14:paraId="0C20EE16" w14:textId="77777777" w:rsidTr="00A074C4">
        <w:trPr>
          <w:trHeight w:val="63"/>
        </w:trPr>
        <w:tc>
          <w:tcPr>
            <w:tcW w:w="308" w:type="pct"/>
            <w:tcBorders>
              <w:top w:val="nil"/>
              <w:left w:val="single" w:sz="8" w:space="0" w:color="000000"/>
              <w:bottom w:val="single" w:sz="4" w:space="0" w:color="000000"/>
              <w:right w:val="single" w:sz="4" w:space="0" w:color="000000"/>
            </w:tcBorders>
            <w:shd w:val="clear" w:color="FFFFFF" w:fill="FFFFFF"/>
            <w:vAlign w:val="center"/>
            <w:hideMark/>
          </w:tcPr>
          <w:p w14:paraId="16E51413"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9</w:t>
            </w:r>
          </w:p>
        </w:tc>
        <w:tc>
          <w:tcPr>
            <w:tcW w:w="783" w:type="pct"/>
            <w:tcBorders>
              <w:top w:val="nil"/>
              <w:left w:val="nil"/>
              <w:bottom w:val="single" w:sz="4" w:space="0" w:color="000000"/>
              <w:right w:val="single" w:sz="4" w:space="0" w:color="000000"/>
            </w:tcBorders>
            <w:shd w:val="clear" w:color="FFFFFF" w:fill="FFFFFF"/>
            <w:vAlign w:val="center"/>
            <w:hideMark/>
          </w:tcPr>
          <w:p w14:paraId="6D3FD579"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030411001001</w:t>
            </w:r>
          </w:p>
        </w:tc>
        <w:tc>
          <w:tcPr>
            <w:tcW w:w="672" w:type="pct"/>
            <w:tcBorders>
              <w:top w:val="nil"/>
              <w:left w:val="nil"/>
              <w:bottom w:val="single" w:sz="4" w:space="0" w:color="000000"/>
              <w:right w:val="single" w:sz="4" w:space="0" w:color="000000"/>
            </w:tcBorders>
            <w:shd w:val="clear" w:color="FFFFFF" w:fill="FFFFFF"/>
            <w:vAlign w:val="center"/>
            <w:hideMark/>
          </w:tcPr>
          <w:p w14:paraId="44ED621E" w14:textId="77777777" w:rsidR="00A074C4" w:rsidRPr="00E7241D" w:rsidRDefault="00A074C4" w:rsidP="00E7241D">
            <w:pPr>
              <w:widowControl/>
              <w:jc w:val="left"/>
              <w:rPr>
                <w:rFonts w:ascii="宋体" w:hAnsi="宋体" w:cs="宋体"/>
                <w:kern w:val="0"/>
                <w:sz w:val="20"/>
                <w:szCs w:val="20"/>
              </w:rPr>
            </w:pPr>
            <w:r w:rsidRPr="00E7241D">
              <w:rPr>
                <w:rFonts w:ascii="宋体" w:hAnsi="宋体" w:cs="宋体" w:hint="eastAsia"/>
                <w:kern w:val="0"/>
                <w:sz w:val="20"/>
                <w:szCs w:val="20"/>
              </w:rPr>
              <w:t>配管</w:t>
            </w:r>
          </w:p>
        </w:tc>
        <w:tc>
          <w:tcPr>
            <w:tcW w:w="2302" w:type="pct"/>
            <w:tcBorders>
              <w:top w:val="single" w:sz="4" w:space="0" w:color="000000"/>
              <w:left w:val="nil"/>
              <w:bottom w:val="single" w:sz="4" w:space="0" w:color="000000"/>
              <w:right w:val="single" w:sz="4" w:space="0" w:color="000000"/>
            </w:tcBorders>
            <w:shd w:val="clear" w:color="FFFFFF" w:fill="FFFFFF"/>
            <w:vAlign w:val="center"/>
            <w:hideMark/>
          </w:tcPr>
          <w:p w14:paraId="6EA53108" w14:textId="18702F0F"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w:t>
            </w:r>
            <w:r w:rsidRPr="00CD645E">
              <w:rPr>
                <w:rFonts w:ascii="宋体" w:hAnsi="宋体" w:cs="宋体" w:hint="eastAsia"/>
                <w:kern w:val="0"/>
                <w:sz w:val="20"/>
                <w:szCs w:val="20"/>
              </w:rPr>
              <w:t>名称:电线管</w:t>
            </w:r>
            <w:r w:rsidRPr="00CD645E">
              <w:rPr>
                <w:rFonts w:ascii="宋体" w:hAnsi="宋体" w:cs="宋体" w:hint="eastAsia"/>
                <w:kern w:val="0"/>
                <w:sz w:val="20"/>
                <w:szCs w:val="20"/>
              </w:rPr>
              <w:br/>
              <w:t>2.材质:镀锌电线管</w:t>
            </w:r>
            <w:r w:rsidRPr="00CD645E">
              <w:rPr>
                <w:rFonts w:ascii="宋体" w:hAnsi="宋体" w:cs="宋体" w:hint="eastAsia"/>
                <w:kern w:val="0"/>
                <w:sz w:val="20"/>
                <w:szCs w:val="20"/>
              </w:rPr>
              <w:br/>
              <w:t>3.规格:MT25</w:t>
            </w:r>
            <w:r w:rsidRPr="00CD645E">
              <w:rPr>
                <w:rFonts w:ascii="宋体" w:hAnsi="宋体" w:cs="宋体" w:hint="eastAsia"/>
                <w:kern w:val="0"/>
                <w:sz w:val="20"/>
                <w:szCs w:val="20"/>
              </w:rPr>
              <w:br/>
              <w:t>4.配置形式:暗配</w:t>
            </w:r>
          </w:p>
          <w:p w14:paraId="41AF93A3" w14:textId="244A26CE" w:rsidR="00A074C4" w:rsidRPr="00CD645E" w:rsidRDefault="00A074C4" w:rsidP="00CD645E">
            <w:pPr>
              <w:widowControl/>
              <w:jc w:val="left"/>
              <w:rPr>
                <w:rFonts w:ascii="宋体" w:hAnsi="宋体" w:cs="宋体"/>
                <w:kern w:val="0"/>
                <w:sz w:val="20"/>
                <w:szCs w:val="20"/>
              </w:rPr>
            </w:pPr>
            <w:r>
              <w:rPr>
                <w:rFonts w:ascii="宋体" w:hAnsi="宋体" w:cs="宋体" w:hint="eastAsia"/>
                <w:kern w:val="0"/>
                <w:sz w:val="20"/>
                <w:szCs w:val="20"/>
              </w:rPr>
              <w:t>5</w:t>
            </w:r>
            <w:r w:rsidRPr="00CD645E">
              <w:rPr>
                <w:rFonts w:ascii="宋体" w:hAnsi="宋体" w:cs="宋体" w:hint="eastAsia"/>
                <w:kern w:val="0"/>
                <w:sz w:val="20"/>
                <w:szCs w:val="20"/>
              </w:rPr>
              <w:t>具体详见图纸和技术需求书</w:t>
            </w:r>
          </w:p>
          <w:p w14:paraId="61D9E6BF" w14:textId="01E5F99A" w:rsidR="00A074C4" w:rsidRPr="00CD645E" w:rsidRDefault="00A074C4" w:rsidP="00CD645E">
            <w:pPr>
              <w:pStyle w:val="af3"/>
              <w:widowControl/>
              <w:ind w:left="360" w:firstLineChars="0" w:firstLine="0"/>
              <w:jc w:val="left"/>
              <w:rPr>
                <w:rFonts w:ascii="宋体" w:hAnsi="宋体" w:cs="宋体"/>
                <w:kern w:val="0"/>
                <w:sz w:val="20"/>
                <w:szCs w:val="20"/>
              </w:rPr>
            </w:pPr>
          </w:p>
        </w:tc>
        <w:tc>
          <w:tcPr>
            <w:tcW w:w="409" w:type="pct"/>
            <w:tcBorders>
              <w:top w:val="nil"/>
              <w:left w:val="nil"/>
              <w:bottom w:val="single" w:sz="4" w:space="0" w:color="000000"/>
              <w:right w:val="single" w:sz="4" w:space="0" w:color="000000"/>
            </w:tcBorders>
            <w:shd w:val="clear" w:color="FFFFFF" w:fill="FFFFFF"/>
            <w:vAlign w:val="center"/>
            <w:hideMark/>
          </w:tcPr>
          <w:p w14:paraId="7F762305" w14:textId="77777777" w:rsidR="00A074C4" w:rsidRPr="00E7241D" w:rsidRDefault="00A074C4" w:rsidP="00E7241D">
            <w:pPr>
              <w:widowControl/>
              <w:jc w:val="center"/>
              <w:rPr>
                <w:rFonts w:ascii="宋体" w:hAnsi="宋体" w:cs="宋体"/>
                <w:kern w:val="0"/>
                <w:sz w:val="20"/>
                <w:szCs w:val="20"/>
              </w:rPr>
            </w:pPr>
            <w:r w:rsidRPr="00E7241D">
              <w:rPr>
                <w:rFonts w:ascii="宋体" w:hAnsi="宋体" w:cs="宋体" w:hint="eastAsia"/>
                <w:kern w:val="0"/>
                <w:sz w:val="20"/>
                <w:szCs w:val="20"/>
              </w:rPr>
              <w:t>m</w:t>
            </w:r>
          </w:p>
        </w:tc>
        <w:tc>
          <w:tcPr>
            <w:tcW w:w="526" w:type="pct"/>
            <w:tcBorders>
              <w:top w:val="nil"/>
              <w:left w:val="nil"/>
              <w:bottom w:val="single" w:sz="4" w:space="0" w:color="000000"/>
              <w:right w:val="single" w:sz="4" w:space="0" w:color="000000"/>
            </w:tcBorders>
            <w:shd w:val="clear" w:color="FFFFFF" w:fill="FFFFFF"/>
            <w:vAlign w:val="center"/>
            <w:hideMark/>
          </w:tcPr>
          <w:p w14:paraId="722A7DC2" w14:textId="77777777" w:rsidR="00A074C4" w:rsidRPr="00E7241D" w:rsidRDefault="00A074C4" w:rsidP="00E7241D">
            <w:pPr>
              <w:widowControl/>
              <w:jc w:val="right"/>
              <w:rPr>
                <w:rFonts w:ascii="宋体" w:hAnsi="宋体" w:cs="宋体"/>
                <w:kern w:val="0"/>
                <w:sz w:val="20"/>
                <w:szCs w:val="20"/>
              </w:rPr>
            </w:pPr>
            <w:r w:rsidRPr="00E7241D">
              <w:rPr>
                <w:rFonts w:ascii="宋体" w:hAnsi="宋体" w:cs="宋体" w:hint="eastAsia"/>
                <w:kern w:val="0"/>
                <w:sz w:val="20"/>
                <w:szCs w:val="20"/>
              </w:rPr>
              <w:t>217.48</w:t>
            </w:r>
          </w:p>
        </w:tc>
      </w:tr>
    </w:tbl>
    <w:p w14:paraId="3BEB544D" w14:textId="77777777" w:rsidR="00CA1AC9" w:rsidRPr="00253AFF" w:rsidRDefault="00B67EF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28ACE91C" w:rsidR="00CA1AC9" w:rsidRPr="00253AFF" w:rsidRDefault="00B67EFF">
      <w:pPr>
        <w:numPr>
          <w:ilvl w:val="1"/>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40FEA8BA" w:rsidR="00206C33" w:rsidRPr="00EA23AC" w:rsidRDefault="00B67EFF" w:rsidP="00712788">
      <w:pPr>
        <w:spacing w:beforeLines="50" w:before="120" w:afterLines="50" w:after="120" w:line="360" w:lineRule="auto"/>
        <w:ind w:firstLineChars="200" w:firstLine="480"/>
        <w:rPr>
          <w:rFonts w:ascii="宋体" w:hAnsi="宋体"/>
          <w:color w:val="333333"/>
          <w:sz w:val="24"/>
        </w:rPr>
      </w:pPr>
      <w:r w:rsidRPr="00EA23AC">
        <w:rPr>
          <w:rFonts w:ascii="宋体" w:hAnsi="宋体" w:cs="宋体" w:hint="eastAsia"/>
          <w:bCs/>
          <w:kern w:val="0"/>
          <w:sz w:val="24"/>
        </w:rPr>
        <w:t>本项目总工期为</w:t>
      </w:r>
      <w:r w:rsidR="00E7241D">
        <w:rPr>
          <w:rFonts w:ascii="宋体" w:hAnsi="宋体" w:cs="宋体"/>
          <w:bCs/>
          <w:kern w:val="0"/>
          <w:sz w:val="24"/>
        </w:rPr>
        <w:t>50</w:t>
      </w:r>
      <w:r w:rsidRPr="00EA23AC">
        <w:rPr>
          <w:rFonts w:ascii="宋体" w:hAnsi="宋体" w:cs="宋体" w:hint="eastAsia"/>
          <w:bCs/>
          <w:kern w:val="0"/>
          <w:sz w:val="24"/>
        </w:rPr>
        <w:t>天（含节假日，连续计算）</w:t>
      </w:r>
      <w:r w:rsidR="00652215" w:rsidRPr="00EA23AC">
        <w:rPr>
          <w:rFonts w:ascii="宋体" w:hAnsi="宋体" w:cs="宋体" w:hint="eastAsia"/>
          <w:bCs/>
          <w:kern w:val="0"/>
          <w:sz w:val="24"/>
        </w:rPr>
        <w:t>，</w:t>
      </w:r>
      <w:r w:rsidRPr="00EA23AC">
        <w:rPr>
          <w:rFonts w:ascii="宋体" w:hAnsi="宋体" w:cs="宋体" w:hint="eastAsia"/>
          <w:bCs/>
          <w:kern w:val="0"/>
          <w:sz w:val="24"/>
        </w:rPr>
        <w:t>开工日期以甲方通知为准</w:t>
      </w:r>
      <w:r w:rsidR="00145839" w:rsidRPr="00EA23AC">
        <w:rPr>
          <w:rFonts w:ascii="宋体" w:hAnsi="宋体" w:cs="宋体" w:hint="eastAsia"/>
          <w:bCs/>
          <w:kern w:val="0"/>
          <w:sz w:val="24"/>
        </w:rPr>
        <w:t>。</w:t>
      </w:r>
    </w:p>
    <w:p w14:paraId="3BEB5450" w14:textId="426A5295" w:rsidR="00CA1AC9" w:rsidRPr="00253AFF" w:rsidRDefault="00B67EFF">
      <w:pPr>
        <w:numPr>
          <w:ilvl w:val="1"/>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0954F4E1" w14:textId="380A7AF1" w:rsidR="005C23AD" w:rsidRPr="005C23AD" w:rsidRDefault="00B67EFF" w:rsidP="005C23AD">
      <w:pPr>
        <w:pStyle w:val="af3"/>
        <w:spacing w:beforeLines="50" w:before="120" w:afterLines="50" w:after="120" w:line="360" w:lineRule="auto"/>
        <w:ind w:firstLine="480"/>
        <w:rPr>
          <w:rFonts w:ascii="宋体" w:hAnsi="宋体"/>
          <w:sz w:val="24"/>
        </w:rPr>
      </w:pPr>
      <w:r w:rsidRPr="00712788">
        <w:rPr>
          <w:rFonts w:ascii="宋体" w:hAnsi="宋体" w:cs="宋体" w:hint="eastAsia"/>
          <w:bCs/>
          <w:kern w:val="0"/>
          <w:sz w:val="24"/>
        </w:rPr>
        <w:t>工程验收标准：</w:t>
      </w:r>
      <w:r w:rsidR="005C23AD" w:rsidRPr="005C23AD">
        <w:rPr>
          <w:rFonts w:ascii="宋体" w:hAnsi="宋体" w:cs="宋体" w:hint="eastAsia"/>
          <w:bCs/>
          <w:kern w:val="0"/>
          <w:sz w:val="24"/>
        </w:rPr>
        <w:t>本项目需严格执行国家规范、行业标准，主要技术规范及标准有（包括但不限于，相关规范如有新版，则按新版执行）：</w:t>
      </w:r>
    </w:p>
    <w:p w14:paraId="73BA0252" w14:textId="1DF2DEAA" w:rsidR="005C23AD" w:rsidRPr="00D30F68" w:rsidRDefault="005C23AD">
      <w:pPr>
        <w:pStyle w:val="af3"/>
        <w:numPr>
          <w:ilvl w:val="0"/>
          <w:numId w:val="23"/>
        </w:numPr>
        <w:spacing w:beforeLines="50" w:before="120" w:afterLines="50" w:after="120" w:line="360" w:lineRule="auto"/>
        <w:ind w:left="0" w:firstLine="480"/>
        <w:jc w:val="left"/>
        <w:rPr>
          <w:rFonts w:ascii="宋体" w:hAnsi="宋体"/>
          <w:sz w:val="24"/>
        </w:rPr>
      </w:pPr>
      <w:r w:rsidRPr="00D30F68">
        <w:rPr>
          <w:rFonts w:ascii="宋体" w:hAnsi="宋体" w:hint="eastAsia"/>
          <w:sz w:val="24"/>
        </w:rPr>
        <w:t xml:space="preserve">《建筑节能与可再生能源利用通用规范》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B55015-2021</w:t>
      </w:r>
    </w:p>
    <w:p w14:paraId="41F804AA"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《民用建筑供暖通风与空气调节设计规范》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B50736-2012</w:t>
      </w:r>
    </w:p>
    <w:p w14:paraId="62D7D7C8"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lastRenderedPageBreak/>
        <w:t xml:space="preserve">《建筑设计防火规范》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B50016-2014（</w:t>
      </w:r>
      <w:r w:rsidRPr="00D30F68">
        <w:rPr>
          <w:rFonts w:ascii="宋体" w:hAnsi="宋体" w:hint="eastAsia"/>
          <w:sz w:val="24"/>
        </w:rPr>
        <w:t>2</w:t>
      </w:r>
      <w:r w:rsidRPr="00D30F68">
        <w:rPr>
          <w:rFonts w:ascii="宋体" w:hAnsi="宋体"/>
          <w:sz w:val="24"/>
        </w:rPr>
        <w:t>018版）</w:t>
      </w:r>
    </w:p>
    <w:p w14:paraId="0D7DEE5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《建筑防排烟系统技术标准》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B51251-2017</w:t>
      </w:r>
    </w:p>
    <w:p w14:paraId="332C916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《汽车库、修车库、停车场设计防火规范》 </w:t>
      </w:r>
      <w:r w:rsidRPr="00D30F68">
        <w:rPr>
          <w:rFonts w:ascii="宋体" w:hAnsi="宋体"/>
          <w:sz w:val="24"/>
        </w:rPr>
        <w:t xml:space="preserve">    GB50067-2014</w:t>
      </w:r>
    </w:p>
    <w:p w14:paraId="4FD2556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《人民防空地下室设计规范》 </w:t>
      </w:r>
      <w:r w:rsidRPr="00D30F68">
        <w:rPr>
          <w:rFonts w:ascii="宋体" w:hAnsi="宋体"/>
          <w:sz w:val="24"/>
        </w:rPr>
        <w:t xml:space="preserve">                </w:t>
      </w:r>
      <w:r w:rsidRPr="00D30F68">
        <w:rPr>
          <w:rFonts w:ascii="宋体" w:hAnsi="宋体" w:hint="eastAsia"/>
          <w:sz w:val="24"/>
        </w:rPr>
        <w:t>GB</w:t>
      </w:r>
      <w:r w:rsidRPr="00D30F68">
        <w:rPr>
          <w:rFonts w:ascii="宋体" w:hAnsi="宋体"/>
          <w:sz w:val="24"/>
        </w:rPr>
        <w:t>50038-2005（</w:t>
      </w:r>
      <w:r w:rsidRPr="00D30F68">
        <w:rPr>
          <w:rFonts w:ascii="宋体" w:hAnsi="宋体" w:hint="eastAsia"/>
          <w:sz w:val="24"/>
        </w:rPr>
        <w:t>2</w:t>
      </w:r>
      <w:r w:rsidRPr="00D30F68">
        <w:rPr>
          <w:rFonts w:ascii="宋体" w:hAnsi="宋体"/>
          <w:sz w:val="24"/>
        </w:rPr>
        <w:t>005年</w:t>
      </w:r>
      <w:r w:rsidRPr="00D30F68">
        <w:rPr>
          <w:rFonts w:ascii="宋体" w:hAnsi="宋体" w:hint="eastAsia"/>
          <w:sz w:val="24"/>
        </w:rPr>
        <w:t>）</w:t>
      </w:r>
    </w:p>
    <w:p w14:paraId="5322894F"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《人民防空工程设计防火规范》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B50098-2009</w:t>
      </w:r>
    </w:p>
    <w:p w14:paraId="6EFA8D70"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《公共建筑节能设计标准》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B50189-2015</w:t>
      </w:r>
    </w:p>
    <w:p w14:paraId="1D10F78D"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hint="eastAsia"/>
          <w:sz w:val="24"/>
        </w:rPr>
        <w:t xml:space="preserve">《空调通风系统运行管理标准》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B50365-2019</w:t>
      </w:r>
    </w:p>
    <w:p w14:paraId="2EF5AB6C"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《建筑抗震设计规范》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B50011-2010（</w:t>
      </w:r>
      <w:r w:rsidRPr="00D30F68">
        <w:rPr>
          <w:rFonts w:ascii="宋体" w:hAnsi="宋体" w:hint="eastAsia"/>
          <w:sz w:val="24"/>
        </w:rPr>
        <w:t>2</w:t>
      </w:r>
      <w:r w:rsidRPr="00D30F68">
        <w:rPr>
          <w:rFonts w:ascii="宋体" w:hAnsi="宋体"/>
          <w:sz w:val="24"/>
        </w:rPr>
        <w:t>016版）</w:t>
      </w:r>
    </w:p>
    <w:p w14:paraId="21BE27DA"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《民用建筑隔声设计规范》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B50118-2010</w:t>
      </w:r>
    </w:p>
    <w:p w14:paraId="170B92F7"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《声环境质量标准》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B3096-2008</w:t>
      </w:r>
    </w:p>
    <w:p w14:paraId="3211CD1F"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《民用建筑绿色设计规范》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J</w:t>
      </w:r>
      <w:r w:rsidRPr="00D30F68">
        <w:rPr>
          <w:rFonts w:ascii="宋体" w:hAnsi="宋体"/>
          <w:sz w:val="24"/>
        </w:rPr>
        <w:t>GJ/T229-2010</w:t>
      </w:r>
    </w:p>
    <w:p w14:paraId="6FF6EB5C"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《绿色建筑评价标准》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B/T50378-2019</w:t>
      </w:r>
    </w:p>
    <w:p w14:paraId="6EB0251A"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《广东省绿色建筑评价标准》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DBJ</w:t>
      </w:r>
      <w:r w:rsidRPr="00D30F68">
        <w:rPr>
          <w:rFonts w:ascii="宋体" w:hAnsi="宋体"/>
          <w:sz w:val="24"/>
        </w:rPr>
        <w:t>/T15-83-2017</w:t>
      </w:r>
    </w:p>
    <w:p w14:paraId="768C39DF"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《建筑与市政工程抗震通用规范》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B55002-2021</w:t>
      </w:r>
    </w:p>
    <w:p w14:paraId="7C9521B6"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《建筑机电工程抗震设计规范》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B50981-2014</w:t>
      </w:r>
    </w:p>
    <w:p w14:paraId="003B2D25"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《城镇供热管网设计标准》</w:t>
      </w:r>
      <w:r w:rsidRPr="00D30F68">
        <w:rPr>
          <w:rFonts w:ascii="宋体" w:hAnsi="宋体" w:hint="eastAsia"/>
          <w:sz w:val="24"/>
        </w:rPr>
        <w:t xml:space="preserve"> </w:t>
      </w:r>
      <w:r w:rsidRPr="00D30F68">
        <w:rPr>
          <w:rFonts w:ascii="宋体" w:hAnsi="宋体"/>
          <w:sz w:val="24"/>
        </w:rPr>
        <w:t xml:space="preserve">                 CJJ34-2022</w:t>
      </w:r>
    </w:p>
    <w:p w14:paraId="793F98D0"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《城镇供热直埋热水管道技术规程》</w:t>
      </w:r>
      <w:r w:rsidRPr="00D30F68">
        <w:rPr>
          <w:rFonts w:ascii="宋体" w:hAnsi="宋体" w:hint="eastAsia"/>
          <w:sz w:val="24"/>
        </w:rPr>
        <w:t xml:space="preserve"> </w:t>
      </w:r>
      <w:r w:rsidRPr="00D30F68">
        <w:rPr>
          <w:rFonts w:ascii="宋体" w:hAnsi="宋体"/>
          <w:sz w:val="24"/>
        </w:rPr>
        <w:t xml:space="preserve">         CJJT81-2013</w:t>
      </w:r>
    </w:p>
    <w:p w14:paraId="17D6627F"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《通风与空调工程施工质量验收规范》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B50243-2016</w:t>
      </w:r>
    </w:p>
    <w:p w14:paraId="168D5876"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《建筑给水排水及采暖工程施工质量验收规范》GB50242-2002</w:t>
      </w:r>
    </w:p>
    <w:p w14:paraId="478774CB" w14:textId="77777777" w:rsidR="005C23AD" w:rsidRPr="00E22F84"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《高密度聚乙烯外护管硬质聚氨酯泡沫塑料预制直埋保温管及管件》</w:t>
      </w:r>
      <w:r w:rsidRPr="00E22F84">
        <w:rPr>
          <w:rFonts w:ascii="宋体" w:hAnsi="宋体"/>
          <w:sz w:val="24"/>
        </w:rPr>
        <w:t>GB/T 29047-2021</w:t>
      </w:r>
    </w:p>
    <w:p w14:paraId="329865FD"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《城镇供热管网工程施工及验收规范》</w:t>
      </w:r>
      <w:r w:rsidRPr="00D30F68">
        <w:rPr>
          <w:rFonts w:ascii="宋体" w:hAnsi="宋体" w:hint="eastAsia"/>
          <w:sz w:val="24"/>
        </w:rPr>
        <w:t xml:space="preserve"> </w:t>
      </w:r>
      <w:r w:rsidRPr="00D30F68">
        <w:rPr>
          <w:rFonts w:ascii="宋体" w:hAnsi="宋体"/>
          <w:sz w:val="24"/>
        </w:rPr>
        <w:t xml:space="preserve">           CJJ28-2014</w:t>
      </w:r>
    </w:p>
    <w:p w14:paraId="1B8D7760"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《现场设备、工业管道焊接工程施工及验收规范》</w:t>
      </w:r>
      <w:r w:rsidRPr="00D30F68">
        <w:rPr>
          <w:rFonts w:ascii="宋体" w:hAnsi="宋体" w:hint="eastAsia"/>
          <w:sz w:val="24"/>
        </w:rPr>
        <w:t xml:space="preserve"> </w:t>
      </w:r>
      <w:r w:rsidRPr="00D30F68">
        <w:rPr>
          <w:rFonts w:ascii="宋体" w:hAnsi="宋体"/>
          <w:sz w:val="24"/>
        </w:rPr>
        <w:t xml:space="preserve"> GB50683-2011</w:t>
      </w:r>
    </w:p>
    <w:p w14:paraId="1D2956E6"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《工业金属管道工程施工规范》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B50235-2010</w:t>
      </w:r>
    </w:p>
    <w:p w14:paraId="55F771CC"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lastRenderedPageBreak/>
        <w:t>《工业金属管道工程施工质量验收规范》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B50184-2011</w:t>
      </w:r>
    </w:p>
    <w:p w14:paraId="10D57A7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《工业设备及管道绝热工程施工质量验收规范》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B50185-2019</w:t>
      </w:r>
    </w:p>
    <w:p w14:paraId="68C7515C"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《设备及管道绝热技术通则》</w:t>
      </w:r>
      <w:r w:rsidRPr="00D30F68">
        <w:rPr>
          <w:rFonts w:ascii="宋体" w:hAnsi="宋体" w:hint="eastAsia"/>
          <w:sz w:val="24"/>
        </w:rPr>
        <w:t xml:space="preserve"> </w:t>
      </w:r>
      <w:r w:rsidRPr="00D30F68">
        <w:rPr>
          <w:rFonts w:ascii="宋体" w:hAnsi="宋体"/>
          <w:sz w:val="24"/>
        </w:rPr>
        <w:t xml:space="preserve">                   GB/T4272-2008</w:t>
      </w:r>
    </w:p>
    <w:p w14:paraId="4189307B"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《设备及管道绝热设计导则》</w:t>
      </w:r>
      <w:r w:rsidRPr="00D30F68">
        <w:rPr>
          <w:rFonts w:ascii="宋体" w:hAnsi="宋体" w:hint="eastAsia"/>
          <w:sz w:val="24"/>
        </w:rPr>
        <w:t xml:space="preserve"> </w:t>
      </w:r>
      <w:r w:rsidRPr="00D30F68">
        <w:rPr>
          <w:rFonts w:ascii="宋体" w:hAnsi="宋体"/>
          <w:sz w:val="24"/>
        </w:rPr>
        <w:t xml:space="preserve">                   GB/T8175-2008</w:t>
      </w:r>
    </w:p>
    <w:p w14:paraId="4715B467"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《通风与空调工程施工规范》</w:t>
      </w:r>
      <w:r w:rsidRPr="00D30F68">
        <w:rPr>
          <w:rFonts w:ascii="宋体" w:hAnsi="宋体" w:hint="eastAsia"/>
          <w:sz w:val="24"/>
        </w:rPr>
        <w:t xml:space="preserve"> </w:t>
      </w:r>
      <w:r w:rsidRPr="00D30F68">
        <w:rPr>
          <w:rFonts w:ascii="宋体" w:hAnsi="宋体"/>
          <w:sz w:val="24"/>
        </w:rPr>
        <w:t xml:space="preserve">                   GB 50738-2011</w:t>
      </w:r>
    </w:p>
    <w:p w14:paraId="26B6A577"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《供配电系统设计规范》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B50052-2009</w:t>
      </w:r>
    </w:p>
    <w:p w14:paraId="47F69C19"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《低压配电设计规范》</w:t>
      </w:r>
      <w:r w:rsidRPr="00D30F68">
        <w:rPr>
          <w:rFonts w:ascii="宋体" w:hAnsi="宋体" w:hint="eastAsia"/>
          <w:sz w:val="24"/>
        </w:rPr>
        <w:t xml:space="preserve"> </w:t>
      </w:r>
      <w:r w:rsidRPr="00D30F68">
        <w:rPr>
          <w:rFonts w:ascii="宋体" w:hAnsi="宋体"/>
          <w:sz w:val="24"/>
        </w:rPr>
        <w:t xml:space="preserve">                         GB50054-2011</w:t>
      </w:r>
    </w:p>
    <w:p w14:paraId="5ACF4B10"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《通用用电设备配电设计规范》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B50055-2011</w:t>
      </w:r>
    </w:p>
    <w:p w14:paraId="5D7F98CD"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《电力工程电缆设计标准》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B50217-2018</w:t>
      </w:r>
    </w:p>
    <w:p w14:paraId="0315D136"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《建筑物防雷设计规范》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B50057-2010</w:t>
      </w:r>
    </w:p>
    <w:p w14:paraId="7707A4D5"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《民用建筑电气设计标准》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B51348-2019</w:t>
      </w:r>
    </w:p>
    <w:p w14:paraId="7B4B83A0"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《电气火灾监控系统设计、施工及验收规范》</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D</w:t>
      </w:r>
      <w:r w:rsidRPr="00D30F68">
        <w:rPr>
          <w:rFonts w:ascii="宋体" w:hAnsi="宋体"/>
          <w:sz w:val="24"/>
        </w:rPr>
        <w:t>BJ/T 15-77-2010</w:t>
      </w:r>
    </w:p>
    <w:p w14:paraId="1B0598D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《民用建筑电线电缆防火技术规程》</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D</w:t>
      </w:r>
      <w:r w:rsidRPr="00D30F68">
        <w:rPr>
          <w:rFonts w:ascii="宋体" w:hAnsi="宋体"/>
          <w:sz w:val="24"/>
        </w:rPr>
        <w:t>BJ/T15-226-2021</w:t>
      </w:r>
    </w:p>
    <w:p w14:paraId="40C48855"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《办公建筑设计标准》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J</w:t>
      </w:r>
      <w:r w:rsidRPr="00D30F68">
        <w:rPr>
          <w:rFonts w:ascii="宋体" w:hAnsi="宋体"/>
          <w:sz w:val="24"/>
        </w:rPr>
        <w:t>GJ</w:t>
      </w:r>
      <w:r w:rsidRPr="00D30F68">
        <w:rPr>
          <w:rFonts w:ascii="宋体" w:hAnsi="宋体" w:hint="eastAsia"/>
          <w:sz w:val="24"/>
        </w:rPr>
        <w:t>/</w:t>
      </w:r>
      <w:r w:rsidRPr="00D30F68">
        <w:rPr>
          <w:rFonts w:ascii="宋体" w:hAnsi="宋体"/>
          <w:sz w:val="24"/>
        </w:rPr>
        <w:t>T67-2019</w:t>
      </w:r>
    </w:p>
    <w:p w14:paraId="4EAEE8C3"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《智能建筑设计标准》</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B50314-2015</w:t>
      </w:r>
    </w:p>
    <w:p w14:paraId="27247069" w14:textId="77777777" w:rsidR="005C23AD" w:rsidRPr="00D30F68" w:rsidRDefault="005C23AD">
      <w:pPr>
        <w:pStyle w:val="af3"/>
        <w:numPr>
          <w:ilvl w:val="0"/>
          <w:numId w:val="23"/>
        </w:numPr>
        <w:spacing w:beforeLines="50" w:before="120" w:afterLines="50" w:after="120" w:line="360" w:lineRule="auto"/>
        <w:ind w:left="0" w:firstLine="480"/>
        <w:rPr>
          <w:rFonts w:ascii="宋体" w:hAnsi="宋体"/>
          <w:sz w:val="24"/>
        </w:rPr>
      </w:pPr>
      <w:r w:rsidRPr="00D30F68">
        <w:rPr>
          <w:rFonts w:ascii="宋体" w:hAnsi="宋体"/>
          <w:sz w:val="24"/>
        </w:rPr>
        <w:t>《自动化仪表</w:t>
      </w:r>
      <w:r w:rsidRPr="00D30F68">
        <w:rPr>
          <w:rFonts w:ascii="宋体" w:hAnsi="宋体" w:hint="eastAsia"/>
          <w:sz w:val="24"/>
        </w:rPr>
        <w:t>工程施工及验收规范</w:t>
      </w:r>
      <w:r w:rsidRPr="00D30F68">
        <w:rPr>
          <w:rFonts w:ascii="宋体" w:hAnsi="宋体"/>
          <w:sz w:val="24"/>
        </w:rPr>
        <w:t>》</w:t>
      </w:r>
      <w:r w:rsidRPr="00D30F68">
        <w:rPr>
          <w:rFonts w:ascii="宋体" w:hAnsi="宋体" w:hint="eastAsia"/>
          <w:sz w:val="24"/>
        </w:rPr>
        <w:t xml:space="preserve"> </w:t>
      </w:r>
      <w:r w:rsidRPr="00D30F68">
        <w:rPr>
          <w:rFonts w:ascii="宋体" w:hAnsi="宋体"/>
          <w:sz w:val="24"/>
        </w:rPr>
        <w:t xml:space="preserve">             </w:t>
      </w:r>
      <w:r w:rsidRPr="00D30F68">
        <w:rPr>
          <w:rFonts w:ascii="宋体" w:hAnsi="宋体" w:hint="eastAsia"/>
          <w:sz w:val="24"/>
        </w:rPr>
        <w:t>G</w:t>
      </w:r>
      <w:r w:rsidRPr="00D30F68">
        <w:rPr>
          <w:rFonts w:ascii="宋体" w:hAnsi="宋体"/>
          <w:sz w:val="24"/>
        </w:rPr>
        <w:t>B50093-2013</w:t>
      </w:r>
    </w:p>
    <w:p w14:paraId="3BEB5452" w14:textId="3BF93161" w:rsidR="00CA1AC9" w:rsidRPr="00712788" w:rsidRDefault="00D378E1">
      <w:pPr>
        <w:pStyle w:val="af3"/>
        <w:numPr>
          <w:ilvl w:val="0"/>
          <w:numId w:val="23"/>
        </w:numPr>
        <w:spacing w:beforeLines="50" w:before="120" w:afterLines="50" w:after="120" w:line="360" w:lineRule="auto"/>
        <w:ind w:left="0" w:firstLine="480"/>
        <w:rPr>
          <w:rFonts w:ascii="宋体" w:hAnsi="宋体" w:cs="宋体"/>
          <w:bCs/>
          <w:kern w:val="0"/>
          <w:sz w:val="24"/>
        </w:rPr>
      </w:pPr>
      <w:r w:rsidRPr="00712788">
        <w:rPr>
          <w:rFonts w:ascii="宋体" w:hAnsi="宋体" w:cs="宋体" w:hint="eastAsia"/>
          <w:bCs/>
          <w:kern w:val="0"/>
          <w:sz w:val="24"/>
        </w:rPr>
        <w:t>以及</w:t>
      </w:r>
      <w:r w:rsidR="004E4F25" w:rsidRPr="00712788">
        <w:rPr>
          <w:rFonts w:ascii="宋体" w:hAnsi="宋体" w:cs="宋体" w:hint="eastAsia"/>
          <w:bCs/>
          <w:kern w:val="0"/>
          <w:sz w:val="24"/>
        </w:rPr>
        <w:t>国家和行业相关的其他质量标准</w:t>
      </w:r>
      <w:r w:rsidR="003673C1" w:rsidRPr="00712788">
        <w:rPr>
          <w:rFonts w:ascii="宋体" w:hAnsi="宋体" w:cs="宋体" w:hint="eastAsia"/>
          <w:bCs/>
          <w:kern w:val="0"/>
          <w:sz w:val="24"/>
        </w:rPr>
        <w:t>。</w:t>
      </w:r>
    </w:p>
    <w:p w14:paraId="1198AF97" w14:textId="7A839EBB" w:rsidR="00D378E1" w:rsidRDefault="00D378E1">
      <w:pPr>
        <w:numPr>
          <w:ilvl w:val="2"/>
          <w:numId w:val="7"/>
        </w:numPr>
        <w:spacing w:beforeLines="50" w:before="120" w:afterLines="50" w:after="120" w:line="360" w:lineRule="auto"/>
        <w:ind w:left="0" w:firstLineChars="200" w:firstLine="480"/>
        <w:rPr>
          <w:rFonts w:ascii="宋体" w:hAnsi="宋体" w:cs="宋体"/>
          <w:bCs/>
          <w:kern w:val="0"/>
          <w:sz w:val="24"/>
        </w:rPr>
      </w:pPr>
      <w:r>
        <w:rPr>
          <w:rFonts w:ascii="宋体" w:hAnsi="宋体" w:cs="宋体" w:hint="eastAsia"/>
          <w:bCs/>
          <w:kern w:val="0"/>
          <w:sz w:val="24"/>
        </w:rPr>
        <w:t>质量要求</w:t>
      </w:r>
    </w:p>
    <w:p w14:paraId="6BDB1933" w14:textId="1326D224" w:rsidR="00206C33" w:rsidRPr="00662D55" w:rsidRDefault="00B67EFF">
      <w:pPr>
        <w:numPr>
          <w:ilvl w:val="1"/>
          <w:numId w:val="7"/>
        </w:numPr>
        <w:spacing w:beforeLines="50" w:before="120" w:afterLines="50" w:after="120" w:line="360" w:lineRule="auto"/>
        <w:rPr>
          <w:sz w:val="24"/>
        </w:rPr>
      </w:pPr>
      <w:r w:rsidRPr="00662D55">
        <w:rPr>
          <w:rFonts w:hint="eastAsia"/>
          <w:sz w:val="24"/>
        </w:rPr>
        <w:t>工程验收的方式：</w:t>
      </w:r>
    </w:p>
    <w:p w14:paraId="15D8B696" w14:textId="6A2D974E" w:rsidR="00206C33" w:rsidRPr="00253AFF" w:rsidRDefault="00B67EFF">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lastRenderedPageBreak/>
        <w:t>来料验收、过程验收及竣工验收</w:t>
      </w:r>
      <w:r w:rsidR="008E0BA4" w:rsidRPr="00253AFF">
        <w:rPr>
          <w:rFonts w:ascii="宋体" w:hAnsi="宋体" w:cs="宋体" w:hint="eastAsia"/>
          <w:bCs/>
          <w:kern w:val="0"/>
          <w:sz w:val="24"/>
        </w:rPr>
        <w:t>。</w:t>
      </w:r>
    </w:p>
    <w:p w14:paraId="5565A8B3" w14:textId="0F11FF7C" w:rsidR="007464DD" w:rsidRPr="00253AFF" w:rsidRDefault="00B67EFF">
      <w:pPr>
        <w:numPr>
          <w:ilvl w:val="2"/>
          <w:numId w:val="7"/>
        </w:numPr>
        <w:spacing w:beforeLines="50" w:before="120" w:afterLines="50" w:after="120" w:line="360" w:lineRule="auto"/>
        <w:ind w:left="0" w:firstLineChars="200" w:firstLine="480"/>
        <w:rPr>
          <w:rFonts w:ascii="宋体" w:hAnsi="宋体"/>
          <w:sz w:val="24"/>
        </w:rPr>
      </w:pPr>
      <w:r w:rsidRPr="007E5E22">
        <w:rPr>
          <w:rFonts w:ascii="宋体" w:hAnsi="宋体" w:cs="宋体" w:hint="eastAsia"/>
          <w:bCs/>
          <w:kern w:val="0"/>
          <w:sz w:val="24"/>
        </w:rPr>
        <w:t>质保期及质保期</w:t>
      </w:r>
      <w:r w:rsidRPr="00253AFF">
        <w:rPr>
          <w:rFonts w:ascii="宋体" w:hAnsi="宋体" w:hint="eastAsia"/>
          <w:sz w:val="24"/>
        </w:rPr>
        <w:t>内需履行的特殊义务：</w:t>
      </w:r>
      <w:r w:rsidR="005C23AD">
        <w:rPr>
          <w:rFonts w:ascii="宋体" w:hAnsi="宋体"/>
          <w:sz w:val="24"/>
        </w:rPr>
        <w:t>2</w:t>
      </w:r>
      <w:r w:rsidR="007464DD" w:rsidRPr="00253AFF">
        <w:rPr>
          <w:rFonts w:ascii="宋体" w:hAnsi="宋体" w:hint="eastAsia"/>
          <w:sz w:val="24"/>
        </w:rPr>
        <w:t>年，从竣工验收开始计算。</w:t>
      </w:r>
    </w:p>
    <w:p w14:paraId="3BEB5455" w14:textId="12FF0574" w:rsidR="00CA1AC9" w:rsidRPr="00253AFF" w:rsidRDefault="00B67EF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716B519B" w:rsidR="00CA1AC9" w:rsidRPr="00253AFF" w:rsidRDefault="003C1D76">
      <w:pPr>
        <w:numPr>
          <w:ilvl w:val="1"/>
          <w:numId w:val="8"/>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包工、包料、包工期、包质量、包安全、包安全文明施工、包验收、包调试、包结算、包资料整理、包综合治理、包风险、包利润和管理费等完成本项目的全部费用</w:t>
      </w:r>
      <w:r w:rsidR="00B67EFF" w:rsidRPr="00253AFF">
        <w:rPr>
          <w:sz w:val="24"/>
        </w:rPr>
        <w:t>。</w:t>
      </w:r>
    </w:p>
    <w:p w14:paraId="3BEB5457" w14:textId="7647863F" w:rsidR="00CA1AC9" w:rsidRPr="00253AFF" w:rsidRDefault="00A1442E">
      <w:pPr>
        <w:numPr>
          <w:ilvl w:val="1"/>
          <w:numId w:val="8"/>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合同实施过程中应预见和不可预见的费用等等。工程量清单和竞选范围内的报价如有漏计或漏项的，视为投标人单方面作出的让利，费用不另行增加</w:t>
      </w:r>
      <w:r w:rsidR="00B67EFF" w:rsidRPr="00253AFF">
        <w:rPr>
          <w:rFonts w:hint="eastAsia"/>
          <w:sz w:val="24"/>
        </w:rPr>
        <w:t>。</w:t>
      </w:r>
    </w:p>
    <w:p w14:paraId="3BEB5458" w14:textId="668CBCA0" w:rsidR="00CA1AC9" w:rsidRPr="00253AFF" w:rsidRDefault="00B67EFF">
      <w:pPr>
        <w:numPr>
          <w:ilvl w:val="1"/>
          <w:numId w:val="8"/>
        </w:numPr>
        <w:spacing w:beforeLines="50" w:before="120" w:afterLines="50" w:after="120" w:line="360" w:lineRule="auto"/>
        <w:ind w:left="0" w:firstLineChars="200" w:firstLine="480"/>
        <w:rPr>
          <w:sz w:val="24"/>
        </w:rPr>
      </w:pPr>
      <w:r w:rsidRPr="00253AFF">
        <w:rPr>
          <w:rFonts w:hint="eastAsia"/>
          <w:sz w:val="24"/>
        </w:rPr>
        <w:t>付款方式</w:t>
      </w:r>
    </w:p>
    <w:p w14:paraId="46FF2E1F" w14:textId="37A608E3" w:rsidR="00C52A29" w:rsidRPr="00253AFF" w:rsidRDefault="00C52A29">
      <w:pPr>
        <w:numPr>
          <w:ilvl w:val="2"/>
          <w:numId w:val="8"/>
        </w:numPr>
        <w:spacing w:beforeLines="50" w:before="120" w:afterLines="50" w:after="120" w:line="360" w:lineRule="auto"/>
        <w:ind w:left="0" w:firstLineChars="200" w:firstLine="480"/>
        <w:rPr>
          <w:rFonts w:ascii="宋体" w:hAnsi="宋体"/>
          <w:sz w:val="24"/>
        </w:rPr>
      </w:pPr>
      <w:r w:rsidRPr="00253AFF">
        <w:rPr>
          <w:rFonts w:ascii="宋体" w:hAnsi="宋体" w:cs="Arial" w:hint="eastAsia"/>
          <w:color w:val="000000"/>
          <w:sz w:val="24"/>
        </w:rPr>
        <w:t>在本合</w:t>
      </w:r>
      <w:r w:rsidRPr="00253AFF">
        <w:rPr>
          <w:rFonts w:ascii="宋体" w:hAnsi="宋体" w:hint="eastAsia"/>
          <w:sz w:val="24"/>
        </w:rPr>
        <w:t>同履行期内，若国家税费调整，合同含税金额按国家规定税率作出相应调整，供方每次申请付款应按照合同内容开具相应税率的合法有效的增值税专用发票。</w:t>
      </w:r>
    </w:p>
    <w:p w14:paraId="0E484165" w14:textId="26554BA5" w:rsidR="005B131B" w:rsidRDefault="005B131B">
      <w:pPr>
        <w:numPr>
          <w:ilvl w:val="2"/>
          <w:numId w:val="8"/>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合同签订并进场后，甲方收到乙方请款资料后15个工作日内支付暂定合同总价30%的预付款</w:t>
      </w:r>
      <w:r>
        <w:rPr>
          <w:rFonts w:ascii="宋体" w:hAnsi="宋体" w:cs="Arial" w:hint="eastAsia"/>
          <w:color w:val="000000"/>
          <w:sz w:val="24"/>
        </w:rPr>
        <w:t>。</w:t>
      </w:r>
    </w:p>
    <w:p w14:paraId="01E4FD7D" w14:textId="2B9EDB95" w:rsidR="007E5E22" w:rsidRDefault="005B131B">
      <w:pPr>
        <w:numPr>
          <w:ilvl w:val="2"/>
          <w:numId w:val="8"/>
        </w:numPr>
        <w:spacing w:beforeLines="50" w:before="120" w:afterLines="50" w:after="120" w:line="360" w:lineRule="auto"/>
        <w:ind w:left="0" w:firstLineChars="200" w:firstLine="480"/>
        <w:rPr>
          <w:rFonts w:ascii="宋体" w:hAnsi="宋体" w:cs="Arial"/>
          <w:color w:val="000000"/>
          <w:sz w:val="24"/>
        </w:rPr>
      </w:pPr>
      <w:r>
        <w:rPr>
          <w:rFonts w:asciiTheme="minorEastAsia" w:eastAsiaTheme="minorEastAsia" w:hAnsiTheme="minorEastAsia" w:cs="Arial" w:hint="eastAsia"/>
          <w:color w:val="000000"/>
          <w:sz w:val="24"/>
        </w:rPr>
        <w:t>工程进度款按形象工程进度支付</w:t>
      </w:r>
      <w:r w:rsidRPr="00AB570F">
        <w:rPr>
          <w:rFonts w:asciiTheme="minorEastAsia" w:eastAsiaTheme="minorEastAsia" w:hAnsiTheme="minorEastAsia" w:cs="Arial" w:hint="eastAsia"/>
          <w:color w:val="000000"/>
          <w:sz w:val="24"/>
        </w:rPr>
        <w:t>，具体为</w:t>
      </w:r>
      <w:r w:rsidR="007D2F19" w:rsidRPr="00F103F9">
        <w:rPr>
          <w:rFonts w:ascii="宋体" w:hAnsi="宋体" w:cs="Arial" w:hint="eastAsia"/>
          <w:color w:val="000000"/>
          <w:sz w:val="24"/>
        </w:rPr>
        <w:t>：</w:t>
      </w:r>
    </w:p>
    <w:p w14:paraId="0C7A55BF" w14:textId="6E08D6A3" w:rsidR="007D2F19" w:rsidRPr="00F103F9" w:rsidRDefault="007D2F19">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形象进度完成60%时，甲方收到乙方请款资料后15个工作日内支付工程款至合同暂定总价的40%</w:t>
      </w:r>
      <w:r w:rsidR="00385339">
        <w:rPr>
          <w:rFonts w:ascii="宋体" w:hAnsi="宋体" w:cs="Arial" w:hint="eastAsia"/>
          <w:color w:val="000000"/>
          <w:sz w:val="24"/>
        </w:rPr>
        <w:t>（含预付款）</w:t>
      </w:r>
      <w:r w:rsidRPr="00F103F9">
        <w:rPr>
          <w:rFonts w:ascii="宋体" w:hAnsi="宋体" w:cs="Arial" w:hint="eastAsia"/>
          <w:color w:val="000000"/>
          <w:sz w:val="24"/>
        </w:rPr>
        <w:t>。</w:t>
      </w:r>
    </w:p>
    <w:p w14:paraId="4C38488B" w14:textId="55F56A9D" w:rsidR="007D2F19" w:rsidRDefault="007D2F19">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形象进度完成80%时，甲方收到乙方请款资料后15个工作日内支付工程款至合同暂定总价的60%。</w:t>
      </w:r>
    </w:p>
    <w:p w14:paraId="4307DD2E" w14:textId="7A95EE2B" w:rsidR="00887425" w:rsidRPr="00887425" w:rsidRDefault="00887425">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w:t>
      </w:r>
      <w:r>
        <w:rPr>
          <w:rFonts w:ascii="宋体" w:hAnsi="宋体" w:cs="Arial"/>
          <w:color w:val="000000"/>
          <w:sz w:val="24"/>
        </w:rPr>
        <w:t>10</w:t>
      </w:r>
      <w:r w:rsidRPr="00F103F9">
        <w:rPr>
          <w:rFonts w:ascii="宋体" w:hAnsi="宋体" w:cs="Arial" w:hint="eastAsia"/>
          <w:color w:val="000000"/>
          <w:sz w:val="24"/>
        </w:rPr>
        <w:t>0%时，甲方收到乙方请款资料后15个工作日内支付工程款至合同暂定总价的</w:t>
      </w:r>
      <w:r>
        <w:rPr>
          <w:rFonts w:ascii="宋体" w:hAnsi="宋体" w:cs="Arial"/>
          <w:color w:val="000000"/>
          <w:sz w:val="24"/>
        </w:rPr>
        <w:t>8</w:t>
      </w:r>
      <w:r w:rsidRPr="00F103F9">
        <w:rPr>
          <w:rFonts w:ascii="宋体" w:hAnsi="宋体" w:cs="Arial" w:hint="eastAsia"/>
          <w:color w:val="000000"/>
          <w:sz w:val="24"/>
        </w:rPr>
        <w:t>0%。</w:t>
      </w:r>
    </w:p>
    <w:p w14:paraId="2643D344" w14:textId="77777777" w:rsidR="007D2F19" w:rsidRPr="00F103F9" w:rsidRDefault="007D2F19">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项目全部完工并竣工验收合格并按甲方要求完成合同结算手续后，甲方收到乙方请款资料后15个工作日内支付工程款至合同结算总造价的95%。</w:t>
      </w:r>
    </w:p>
    <w:p w14:paraId="130C9838" w14:textId="77777777" w:rsidR="007D2F19" w:rsidRPr="00F103F9" w:rsidRDefault="007D2F19">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质保期期满且乙方质保期义务按要求履行完毕后，甲方收到乙方请款资料后15个工作日内付清余款（不计利息）。</w:t>
      </w:r>
    </w:p>
    <w:p w14:paraId="26CBA460" w14:textId="65385EE1" w:rsidR="00145596" w:rsidRPr="00253AFF" w:rsidRDefault="007D2F19">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lastRenderedPageBreak/>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3F19C45" w:rsidR="00CA1AC9" w:rsidRPr="00253AFF" w:rsidRDefault="00B67EFF">
      <w:pPr>
        <w:numPr>
          <w:ilvl w:val="1"/>
          <w:numId w:val="9"/>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bookmarkStart w:id="6"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042FCEB1" w14:textId="12D32DA3" w:rsidR="009B4A26" w:rsidRPr="009B4A26"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4A8A88C0" w:rsidR="00CA1AC9"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FAD12FA" w14:textId="0AE8E97A" w:rsidR="009B4A26" w:rsidRPr="009B4A26" w:rsidRDefault="009B4A26">
      <w:pPr>
        <w:numPr>
          <w:ilvl w:val="1"/>
          <w:numId w:val="3"/>
        </w:numPr>
        <w:spacing w:beforeLines="50" w:before="120" w:afterLines="50" w:after="120" w:line="360" w:lineRule="auto"/>
        <w:ind w:left="0"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专职安全员必须具有有效的安全生产考核合格证（C类）或建筑施工</w:t>
      </w:r>
      <w:r w:rsidRPr="00E75438">
        <w:rPr>
          <w:rFonts w:asciiTheme="minorEastAsia" w:eastAsiaTheme="minorEastAsia" w:hAnsiTheme="minorEastAsia" w:cs="Arial" w:hint="eastAsia"/>
          <w:color w:val="000000"/>
          <w:sz w:val="24"/>
        </w:rPr>
        <w:t>企业专职安全生产管理人员安全生产考核合格证书（C3）</w:t>
      </w:r>
    </w:p>
    <w:p w14:paraId="3BEB5469" w14:textId="304010BA" w:rsidR="00CA1AC9" w:rsidRPr="00253AFF" w:rsidRDefault="00B67EF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FE1D40">
        <w:rPr>
          <w:rFonts w:ascii="宋体" w:hAnsi="宋体" w:cs="Arial" w:hint="eastAsia"/>
          <w:color w:val="000000"/>
          <w:sz w:val="24"/>
        </w:rPr>
        <w:t>20</w:t>
      </w:r>
      <w:r w:rsidR="00385339">
        <w:rPr>
          <w:rFonts w:ascii="宋体" w:hAnsi="宋体" w:cs="Arial"/>
          <w:color w:val="000000"/>
          <w:sz w:val="24"/>
        </w:rPr>
        <w:t>20</w:t>
      </w:r>
      <w:r w:rsidR="00FE1D40">
        <w:rPr>
          <w:rFonts w:ascii="宋体" w:hAnsi="宋体" w:cs="Arial" w:hint="eastAsia"/>
          <w:color w:val="000000"/>
          <w:sz w:val="24"/>
        </w:rPr>
        <w:t>年</w:t>
      </w:r>
      <w:r w:rsidRPr="00253AFF">
        <w:rPr>
          <w:rFonts w:ascii="宋体" w:hAnsi="宋体" w:cs="Arial" w:hint="eastAsia"/>
          <w:color w:val="000000"/>
          <w:sz w:val="24"/>
        </w:rPr>
        <w:t>1月1日至今) 完成过质量合格的类似项目业绩（需提供合同和验收报告等相关证明材料复印件）；</w:t>
      </w:r>
    </w:p>
    <w:p w14:paraId="3BEB546A" w14:textId="00A27739" w:rsidR="00CA1AC9" w:rsidRPr="002E7992" w:rsidRDefault="00B67EFF">
      <w:pPr>
        <w:numPr>
          <w:ilvl w:val="1"/>
          <w:numId w:val="9"/>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6"/>
      <w:r w:rsidRPr="00253AFF">
        <w:rPr>
          <w:rFonts w:ascii="宋体" w:hAnsi="宋体" w:cs="Arial" w:hint="eastAsia"/>
          <w:color w:val="000000"/>
          <w:sz w:val="24"/>
        </w:rPr>
        <w:t>。</w:t>
      </w:r>
    </w:p>
    <w:p w14:paraId="3BEB546B" w14:textId="726151E8" w:rsidR="00CA1AC9" w:rsidRPr="00253AFF" w:rsidRDefault="00B67EFF">
      <w:pPr>
        <w:numPr>
          <w:ilvl w:val="2"/>
          <w:numId w:val="9"/>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bookmarkStart w:id="7" w:name="_Hlk33472829"/>
      <w:r w:rsidRPr="00253AFF">
        <w:rPr>
          <w:rFonts w:ascii="宋体" w:hAnsi="宋体" w:cs="Arial" w:hint="eastAsia"/>
          <w:color w:val="000000"/>
          <w:sz w:val="24"/>
        </w:rPr>
        <w:t>总体实施方案；</w:t>
      </w:r>
    </w:p>
    <w:p w14:paraId="3BEB546E"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lastRenderedPageBreak/>
        <w:t>投入的机械设备；</w:t>
      </w:r>
    </w:p>
    <w:p w14:paraId="3BEB5472" w14:textId="77777777" w:rsidR="00CA1AC9" w:rsidRPr="00253AFF" w:rsidRDefault="00B67EF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投标人认为其它需要说明的文字</w:t>
      </w:r>
      <w:bookmarkEnd w:id="7"/>
      <w:r w:rsidRPr="00253AFF">
        <w:rPr>
          <w:rFonts w:ascii="宋体" w:hAnsi="宋体" w:cs="Arial" w:hint="eastAsia"/>
          <w:color w:val="000000"/>
          <w:sz w:val="24"/>
        </w:rPr>
        <w:t>。</w:t>
      </w:r>
    </w:p>
    <w:p w14:paraId="3BEB5473" w14:textId="1D9D770E" w:rsidR="00CA1AC9" w:rsidRPr="00253AFF" w:rsidRDefault="00B67EFF">
      <w:pPr>
        <w:numPr>
          <w:ilvl w:val="0"/>
          <w:numId w:val="10"/>
        </w:numPr>
        <w:spacing w:beforeLines="50" w:before="120" w:afterLines="50" w:after="120" w:line="360" w:lineRule="auto"/>
        <w:rPr>
          <w:sz w:val="24"/>
        </w:rPr>
      </w:pPr>
      <w:r w:rsidRPr="009D14A7">
        <w:rPr>
          <w:rFonts w:ascii="宋体" w:hAnsi="宋体" w:cs="Arial" w:hint="eastAsia"/>
          <w:color w:val="000000"/>
          <w:sz w:val="24"/>
        </w:rPr>
        <w:t>价格文件（加盖公章）</w:t>
      </w:r>
    </w:p>
    <w:p w14:paraId="3BEB5474" w14:textId="77777777" w:rsidR="00CA1AC9" w:rsidRPr="00253AFF" w:rsidRDefault="00B67EFF">
      <w:pPr>
        <w:numPr>
          <w:ilvl w:val="2"/>
          <w:numId w:val="9"/>
        </w:numPr>
        <w:spacing w:beforeLines="50" w:before="120" w:afterLines="50" w:after="120" w:line="360" w:lineRule="auto"/>
        <w:ind w:left="0" w:firstLineChars="200" w:firstLine="480"/>
        <w:rPr>
          <w:rFonts w:ascii="宋体" w:hAnsi="宋体" w:cs="Arial"/>
          <w:color w:val="000000"/>
          <w:sz w:val="24"/>
        </w:rPr>
      </w:pPr>
      <w:bookmarkStart w:id="8" w:name="_Hlk33472852"/>
      <w:r w:rsidRPr="00253AFF">
        <w:rPr>
          <w:rFonts w:ascii="宋体" w:hAnsi="宋体" w:cs="Arial" w:hint="eastAsia"/>
          <w:color w:val="000000"/>
          <w:sz w:val="24"/>
        </w:rPr>
        <w:t>报价</w:t>
      </w:r>
      <w:r w:rsidRPr="009D14A7">
        <w:rPr>
          <w:rFonts w:hint="eastAsia"/>
          <w:sz w:val="24"/>
        </w:rPr>
        <w:t>一览表</w:t>
      </w:r>
      <w:r w:rsidRPr="00253AFF">
        <w:rPr>
          <w:rFonts w:ascii="宋体" w:hAnsi="宋体" w:cs="Arial" w:hint="eastAsia"/>
          <w:color w:val="000000"/>
          <w:sz w:val="24"/>
        </w:rPr>
        <w:t>（格式见附件1）</w:t>
      </w:r>
    </w:p>
    <w:p w14:paraId="3BEB5475" w14:textId="77777777" w:rsidR="00CA1AC9" w:rsidRPr="00253AFF" w:rsidRDefault="00B67EFF">
      <w:pPr>
        <w:numPr>
          <w:ilvl w:val="0"/>
          <w:numId w:val="11"/>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8"/>
      <w:r w:rsidRPr="00253AFF">
        <w:rPr>
          <w:rFonts w:ascii="宋体" w:hAnsi="宋体" w:cs="Arial" w:hint="eastAsia"/>
          <w:color w:val="000000"/>
          <w:sz w:val="24"/>
        </w:rPr>
        <w:t>。</w:t>
      </w:r>
    </w:p>
    <w:p w14:paraId="3BEB5476" w14:textId="0B519597" w:rsidR="00CA1AC9" w:rsidRPr="00253AFF" w:rsidRDefault="00B67EF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57C91C0C" w14:textId="66ACCDCF" w:rsidR="006A38A9" w:rsidRPr="006A38A9" w:rsidRDefault="006A38A9" w:rsidP="006A38A9">
      <w:pPr>
        <w:pStyle w:val="af3"/>
        <w:numPr>
          <w:ilvl w:val="1"/>
          <w:numId w:val="26"/>
        </w:numPr>
        <w:spacing w:beforeLines="50" w:before="120" w:afterLines="50" w:after="120" w:line="360" w:lineRule="auto"/>
        <w:ind w:left="0" w:firstLine="480"/>
        <w:rPr>
          <w:rFonts w:ascii="宋体" w:hAnsi="宋体"/>
          <w:sz w:val="24"/>
        </w:rPr>
      </w:pPr>
      <w:bookmarkStart w:id="9" w:name="_Hlk33472865"/>
      <w:r w:rsidRPr="006A38A9">
        <w:rPr>
          <w:rFonts w:ascii="宋体" w:hAnsi="宋体" w:hint="eastAsia"/>
          <w:sz w:val="24"/>
        </w:rPr>
        <w:t>本项目采用</w:t>
      </w:r>
      <w:r w:rsidRPr="006A38A9">
        <w:rPr>
          <w:rFonts w:ascii="宋体" w:hAnsi="宋体" w:cs="Arial" w:hint="eastAsia"/>
          <w:color w:val="000000"/>
          <w:sz w:val="24"/>
        </w:rPr>
        <w:t>综合</w:t>
      </w:r>
      <w:r w:rsidRPr="006A38A9">
        <w:rPr>
          <w:rFonts w:ascii="宋体" w:hAnsi="宋体" w:hint="eastAsia"/>
          <w:sz w:val="24"/>
        </w:rPr>
        <w:t>评估法；</w:t>
      </w:r>
    </w:p>
    <w:p w14:paraId="5945EAC6" w14:textId="0E22A864" w:rsidR="006A38A9" w:rsidRPr="006A38A9" w:rsidRDefault="006A38A9" w:rsidP="006A38A9">
      <w:pPr>
        <w:pStyle w:val="af3"/>
        <w:numPr>
          <w:ilvl w:val="1"/>
          <w:numId w:val="26"/>
        </w:numPr>
        <w:spacing w:beforeLines="50" w:before="120" w:afterLines="50" w:after="120" w:line="360" w:lineRule="auto"/>
        <w:ind w:left="0" w:firstLine="480"/>
        <w:rPr>
          <w:rFonts w:ascii="宋体" w:hAnsi="宋体"/>
          <w:sz w:val="24"/>
        </w:rPr>
      </w:pPr>
      <w:r w:rsidRPr="006A38A9">
        <w:rPr>
          <w:rFonts w:ascii="宋体" w:hAnsi="宋体" w:hint="eastAsia"/>
          <w:sz w:val="24"/>
        </w:rPr>
        <w:t>评标步骤：</w:t>
      </w:r>
    </w:p>
    <w:p w14:paraId="6A4C95C7" w14:textId="5ED7F7D3" w:rsidR="006A38A9" w:rsidRPr="006A38A9" w:rsidRDefault="006A38A9" w:rsidP="006A38A9">
      <w:pPr>
        <w:pStyle w:val="af3"/>
        <w:numPr>
          <w:ilvl w:val="2"/>
          <w:numId w:val="26"/>
        </w:numPr>
        <w:spacing w:beforeLines="50" w:before="120" w:afterLines="50" w:after="120" w:line="360" w:lineRule="auto"/>
        <w:ind w:left="0" w:firstLine="480"/>
        <w:rPr>
          <w:rFonts w:ascii="宋体" w:hAnsi="宋体"/>
          <w:sz w:val="24"/>
        </w:rPr>
      </w:pPr>
      <w:r w:rsidRPr="006A38A9">
        <w:rPr>
          <w:rFonts w:ascii="宋体" w:hAnsi="宋体" w:hint="eastAsia"/>
          <w:sz w:val="24"/>
        </w:rPr>
        <w:t>同时通过投标人资格审查（见附件5）和投标文件有效性审查（见附件6）的投标人才能进入下一步的详细评审；</w:t>
      </w:r>
    </w:p>
    <w:p w14:paraId="171AEA0F" w14:textId="77777777" w:rsidR="006A38A9" w:rsidRPr="00057647" w:rsidRDefault="006A38A9" w:rsidP="006A38A9">
      <w:pPr>
        <w:pStyle w:val="af3"/>
        <w:numPr>
          <w:ilvl w:val="2"/>
          <w:numId w:val="26"/>
        </w:numPr>
        <w:spacing w:beforeLines="50" w:before="120" w:afterLines="50" w:after="120" w:line="360" w:lineRule="auto"/>
        <w:ind w:left="0" w:firstLine="480"/>
        <w:rPr>
          <w:rFonts w:ascii="宋体" w:hAnsi="宋体"/>
          <w:sz w:val="24"/>
        </w:rPr>
      </w:pPr>
      <w:r w:rsidRPr="00057647">
        <w:rPr>
          <w:rFonts w:ascii="宋体" w:hAnsi="宋体" w:hint="eastAsia"/>
          <w:sz w:val="24"/>
        </w:rPr>
        <w:t>技术商务评审（详见附件9）</w:t>
      </w:r>
    </w:p>
    <w:p w14:paraId="7E91F11A" w14:textId="77777777" w:rsidR="006A38A9" w:rsidRPr="00057647" w:rsidRDefault="006A38A9" w:rsidP="006A38A9">
      <w:pPr>
        <w:pStyle w:val="af3"/>
        <w:numPr>
          <w:ilvl w:val="2"/>
          <w:numId w:val="26"/>
        </w:numPr>
        <w:spacing w:beforeLines="50" w:before="120" w:afterLines="50" w:after="120" w:line="360" w:lineRule="auto"/>
        <w:ind w:left="0" w:firstLine="480"/>
        <w:rPr>
          <w:rFonts w:ascii="宋体" w:hAnsi="宋体"/>
          <w:sz w:val="24"/>
        </w:rPr>
      </w:pPr>
      <w:r w:rsidRPr="00057647">
        <w:rPr>
          <w:rFonts w:ascii="宋体" w:hAnsi="宋体" w:hint="eastAsia"/>
          <w:sz w:val="24"/>
        </w:rPr>
        <w:t>价格评审（详见附件1）</w:t>
      </w:r>
    </w:p>
    <w:p w14:paraId="3FDB605E" w14:textId="77777777" w:rsidR="006A38A9" w:rsidRPr="00057647" w:rsidRDefault="006A38A9" w:rsidP="006A38A9">
      <w:pPr>
        <w:pStyle w:val="af3"/>
        <w:numPr>
          <w:ilvl w:val="2"/>
          <w:numId w:val="26"/>
        </w:numPr>
        <w:spacing w:beforeLines="50" w:before="120" w:afterLines="50" w:after="120" w:line="360" w:lineRule="auto"/>
        <w:ind w:left="0" w:firstLine="480"/>
        <w:rPr>
          <w:rFonts w:ascii="宋体" w:hAnsi="宋体"/>
          <w:sz w:val="24"/>
        </w:rPr>
      </w:pPr>
      <w:r w:rsidRPr="00057647">
        <w:rPr>
          <w:rFonts w:ascii="宋体" w:hAnsi="宋体" w:hint="eastAsia"/>
          <w:sz w:val="24"/>
        </w:rPr>
        <w:t>信用评审：供应商诚信分以评标当天采购人供应商管理系统查到的分值直接计取（供应商诚信分原始分为</w:t>
      </w:r>
      <w:r w:rsidRPr="00057647">
        <w:rPr>
          <w:rFonts w:ascii="宋体" w:hAnsi="宋体"/>
          <w:sz w:val="24"/>
        </w:rPr>
        <w:t>0</w:t>
      </w:r>
      <w:r w:rsidRPr="00057647">
        <w:rPr>
          <w:rFonts w:ascii="宋体" w:hAnsi="宋体" w:hint="eastAsia"/>
          <w:sz w:val="24"/>
        </w:rPr>
        <w:t>分），投标人不在供应商管理系统内的，诚信分按</w:t>
      </w:r>
      <w:r w:rsidRPr="00057647">
        <w:rPr>
          <w:rFonts w:ascii="宋体" w:hAnsi="宋体"/>
          <w:sz w:val="24"/>
        </w:rPr>
        <w:t>0</w:t>
      </w:r>
      <w:r w:rsidRPr="00057647">
        <w:rPr>
          <w:rFonts w:ascii="宋体" w:hAnsi="宋体" w:hint="eastAsia"/>
          <w:sz w:val="24"/>
        </w:rPr>
        <w:t>分计算。供应商诚信分在采购人官方网站上定期公布。</w:t>
      </w:r>
    </w:p>
    <w:p w14:paraId="5E0CBB9B" w14:textId="77777777" w:rsidR="006A38A9" w:rsidRPr="00057647" w:rsidRDefault="006A38A9" w:rsidP="006A38A9">
      <w:pPr>
        <w:pStyle w:val="af3"/>
        <w:numPr>
          <w:ilvl w:val="1"/>
          <w:numId w:val="26"/>
        </w:numPr>
        <w:spacing w:beforeLines="50" w:before="120" w:afterLines="50" w:after="120" w:line="360" w:lineRule="auto"/>
        <w:ind w:left="0" w:firstLine="480"/>
        <w:rPr>
          <w:rFonts w:ascii="宋体" w:hAnsi="宋体"/>
          <w:sz w:val="24"/>
        </w:rPr>
      </w:pPr>
      <w:r w:rsidRPr="00057647">
        <w:rPr>
          <w:rFonts w:ascii="宋体" w:hAnsi="宋体" w:hint="eastAsia"/>
          <w:sz w:val="24"/>
        </w:rPr>
        <w:t>比较与评价：</w:t>
      </w:r>
    </w:p>
    <w:p w14:paraId="298611C3" w14:textId="77777777" w:rsidR="006A38A9" w:rsidRPr="00057647" w:rsidRDefault="006A38A9" w:rsidP="006A38A9">
      <w:pPr>
        <w:spacing w:beforeLines="50" w:before="120" w:afterLines="50" w:after="120" w:line="360" w:lineRule="auto"/>
        <w:ind w:firstLineChars="200" w:firstLine="480"/>
        <w:rPr>
          <w:rFonts w:ascii="宋体" w:hAnsi="宋体"/>
          <w:sz w:val="24"/>
        </w:rPr>
      </w:pPr>
      <w:r w:rsidRPr="00057647">
        <w:rPr>
          <w:rFonts w:ascii="宋体" w:hAnsi="宋体" w:hint="eastAsia"/>
          <w:sz w:val="24"/>
        </w:rPr>
        <w:t>评标委员会按竞选文件中规定的评标方法和标准，对资格性审查和符合性审查合格的投标文件进行技术商务及价格的评比及打分。技术商务、价格分值、承信分值分配如下：</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2237"/>
        <w:gridCol w:w="2440"/>
        <w:gridCol w:w="2135"/>
      </w:tblGrid>
      <w:tr w:rsidR="006A38A9" w:rsidRPr="00E974B7" w14:paraId="28789DD0" w14:textId="77777777" w:rsidTr="0062080B">
        <w:trPr>
          <w:trHeight w:val="400"/>
          <w:jc w:val="center"/>
        </w:trPr>
        <w:tc>
          <w:tcPr>
            <w:tcW w:w="1504" w:type="dxa"/>
            <w:vAlign w:val="center"/>
          </w:tcPr>
          <w:p w14:paraId="17642143" w14:textId="77777777" w:rsidR="006A38A9" w:rsidRPr="00E974B7" w:rsidRDefault="006A38A9" w:rsidP="001A5CB4">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评分项目</w:t>
            </w:r>
          </w:p>
        </w:tc>
        <w:tc>
          <w:tcPr>
            <w:tcW w:w="2237" w:type="dxa"/>
            <w:vAlign w:val="center"/>
          </w:tcPr>
          <w:p w14:paraId="775CBC63" w14:textId="77777777" w:rsidR="006A38A9" w:rsidRPr="00E974B7" w:rsidRDefault="006A38A9" w:rsidP="001A5CB4">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技术商务评分</w:t>
            </w:r>
          </w:p>
        </w:tc>
        <w:tc>
          <w:tcPr>
            <w:tcW w:w="2440" w:type="dxa"/>
            <w:vAlign w:val="center"/>
          </w:tcPr>
          <w:p w14:paraId="3BB412E2" w14:textId="77777777" w:rsidR="006A38A9" w:rsidRPr="00E974B7" w:rsidRDefault="006A38A9" w:rsidP="001A5CB4">
            <w:pPr>
              <w:autoSpaceDE w:val="0"/>
              <w:autoSpaceDN w:val="0"/>
              <w:adjustRightInd w:val="0"/>
              <w:ind w:leftChars="-51" w:hangingChars="51" w:hanging="107"/>
              <w:jc w:val="center"/>
              <w:rPr>
                <w:rFonts w:ascii="宋体" w:hAnsi="宋体" w:cs="宋体"/>
                <w:kern w:val="0"/>
                <w:szCs w:val="21"/>
              </w:rPr>
            </w:pPr>
            <w:r w:rsidRPr="00E974B7">
              <w:rPr>
                <w:rFonts w:ascii="宋体" w:hAnsi="宋体" w:cs="宋体" w:hint="eastAsia"/>
                <w:kern w:val="0"/>
                <w:szCs w:val="21"/>
              </w:rPr>
              <w:t>价格评分</w:t>
            </w:r>
          </w:p>
        </w:tc>
        <w:tc>
          <w:tcPr>
            <w:tcW w:w="2135" w:type="dxa"/>
            <w:vAlign w:val="center"/>
          </w:tcPr>
          <w:p w14:paraId="064537C1" w14:textId="77777777" w:rsidR="006A38A9" w:rsidRPr="00057647" w:rsidRDefault="006A38A9" w:rsidP="001A5CB4">
            <w:pPr>
              <w:autoSpaceDE w:val="0"/>
              <w:autoSpaceDN w:val="0"/>
              <w:adjustRightInd w:val="0"/>
              <w:ind w:leftChars="-51" w:hangingChars="51" w:hanging="107"/>
              <w:jc w:val="center"/>
              <w:rPr>
                <w:rFonts w:ascii="宋体" w:hAnsi="宋体" w:cs="宋体"/>
                <w:kern w:val="0"/>
                <w:szCs w:val="21"/>
              </w:rPr>
            </w:pPr>
            <w:r w:rsidRPr="00057647">
              <w:rPr>
                <w:rFonts w:ascii="宋体" w:hAnsi="宋体" w:cs="宋体" w:hint="eastAsia"/>
                <w:kern w:val="0"/>
                <w:szCs w:val="21"/>
              </w:rPr>
              <w:t>合  计</w:t>
            </w:r>
          </w:p>
        </w:tc>
      </w:tr>
      <w:tr w:rsidR="006A38A9" w:rsidRPr="00E974B7" w14:paraId="795C13A4" w14:textId="77777777" w:rsidTr="0062080B">
        <w:trPr>
          <w:trHeight w:val="400"/>
          <w:jc w:val="center"/>
        </w:trPr>
        <w:tc>
          <w:tcPr>
            <w:tcW w:w="1504" w:type="dxa"/>
            <w:vAlign w:val="center"/>
          </w:tcPr>
          <w:p w14:paraId="364AFEF8" w14:textId="77777777" w:rsidR="006A38A9" w:rsidRPr="00E974B7" w:rsidRDefault="006A38A9" w:rsidP="001A5CB4">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权重</w:t>
            </w:r>
          </w:p>
        </w:tc>
        <w:tc>
          <w:tcPr>
            <w:tcW w:w="2237" w:type="dxa"/>
            <w:vAlign w:val="center"/>
          </w:tcPr>
          <w:p w14:paraId="762431BA" w14:textId="77777777" w:rsidR="006A38A9" w:rsidRPr="00E974B7" w:rsidRDefault="006A38A9" w:rsidP="001A5CB4">
            <w:pPr>
              <w:autoSpaceDE w:val="0"/>
              <w:autoSpaceDN w:val="0"/>
              <w:adjustRightInd w:val="0"/>
              <w:jc w:val="center"/>
              <w:rPr>
                <w:rFonts w:ascii="宋体" w:hAnsi="宋体" w:cs="宋体"/>
                <w:kern w:val="0"/>
                <w:szCs w:val="21"/>
              </w:rPr>
            </w:pPr>
            <w:r>
              <w:rPr>
                <w:rFonts w:ascii="宋体" w:hAnsi="宋体" w:cs="宋体"/>
                <w:kern w:val="0"/>
                <w:szCs w:val="21"/>
              </w:rPr>
              <w:t>2</w:t>
            </w:r>
            <w:r w:rsidRPr="00E974B7">
              <w:rPr>
                <w:rFonts w:ascii="宋体" w:hAnsi="宋体" w:cs="宋体" w:hint="eastAsia"/>
                <w:kern w:val="0"/>
                <w:szCs w:val="21"/>
              </w:rPr>
              <w:t>0%</w:t>
            </w:r>
          </w:p>
        </w:tc>
        <w:tc>
          <w:tcPr>
            <w:tcW w:w="2440" w:type="dxa"/>
            <w:vAlign w:val="center"/>
          </w:tcPr>
          <w:p w14:paraId="6594B144" w14:textId="77777777" w:rsidR="006A38A9" w:rsidRPr="00E974B7" w:rsidRDefault="006A38A9" w:rsidP="001A5CB4">
            <w:pPr>
              <w:autoSpaceDE w:val="0"/>
              <w:autoSpaceDN w:val="0"/>
              <w:adjustRightInd w:val="0"/>
              <w:ind w:leftChars="-51" w:hangingChars="51" w:hanging="107"/>
              <w:jc w:val="center"/>
              <w:rPr>
                <w:rFonts w:ascii="宋体" w:hAnsi="宋体" w:cs="宋体"/>
                <w:kern w:val="0"/>
                <w:szCs w:val="21"/>
              </w:rPr>
            </w:pPr>
            <w:r>
              <w:rPr>
                <w:rFonts w:ascii="宋体" w:hAnsi="宋体" w:cs="宋体"/>
                <w:kern w:val="0"/>
                <w:szCs w:val="21"/>
              </w:rPr>
              <w:t>8</w:t>
            </w:r>
            <w:r w:rsidRPr="00E974B7">
              <w:rPr>
                <w:rFonts w:ascii="宋体" w:hAnsi="宋体" w:cs="宋体" w:hint="eastAsia"/>
                <w:kern w:val="0"/>
                <w:szCs w:val="21"/>
              </w:rPr>
              <w:t>0%</w:t>
            </w:r>
          </w:p>
        </w:tc>
        <w:tc>
          <w:tcPr>
            <w:tcW w:w="2135" w:type="dxa"/>
            <w:vAlign w:val="center"/>
          </w:tcPr>
          <w:p w14:paraId="146171EB" w14:textId="77777777" w:rsidR="006A38A9" w:rsidRPr="00057647" w:rsidRDefault="006A38A9" w:rsidP="001A5CB4">
            <w:pPr>
              <w:autoSpaceDE w:val="0"/>
              <w:autoSpaceDN w:val="0"/>
              <w:adjustRightInd w:val="0"/>
              <w:ind w:leftChars="-51" w:hangingChars="51" w:hanging="107"/>
              <w:jc w:val="center"/>
              <w:rPr>
                <w:rFonts w:ascii="宋体" w:hAnsi="宋体" w:cs="宋体"/>
                <w:kern w:val="0"/>
                <w:szCs w:val="21"/>
              </w:rPr>
            </w:pPr>
            <w:r w:rsidRPr="00057647">
              <w:rPr>
                <w:rFonts w:ascii="宋体" w:hAnsi="宋体" w:cs="宋体" w:hint="eastAsia"/>
                <w:kern w:val="0"/>
                <w:szCs w:val="21"/>
              </w:rPr>
              <w:t>100%</w:t>
            </w:r>
          </w:p>
        </w:tc>
      </w:tr>
      <w:tr w:rsidR="006A38A9" w:rsidRPr="00E974B7" w14:paraId="3F810B64" w14:textId="77777777" w:rsidTr="0062080B">
        <w:trPr>
          <w:trHeight w:val="378"/>
          <w:jc w:val="center"/>
        </w:trPr>
        <w:tc>
          <w:tcPr>
            <w:tcW w:w="1504" w:type="dxa"/>
            <w:vAlign w:val="center"/>
          </w:tcPr>
          <w:p w14:paraId="5C6A8186" w14:textId="77777777" w:rsidR="006A38A9" w:rsidRPr="00E974B7" w:rsidRDefault="006A38A9" w:rsidP="001A5CB4">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分值</w:t>
            </w:r>
          </w:p>
        </w:tc>
        <w:tc>
          <w:tcPr>
            <w:tcW w:w="2237" w:type="dxa"/>
            <w:vAlign w:val="center"/>
          </w:tcPr>
          <w:p w14:paraId="7CF7D0C3" w14:textId="77777777" w:rsidR="006A38A9" w:rsidRPr="00E974B7" w:rsidRDefault="006A38A9" w:rsidP="001A5CB4">
            <w:pPr>
              <w:autoSpaceDE w:val="0"/>
              <w:autoSpaceDN w:val="0"/>
              <w:adjustRightInd w:val="0"/>
              <w:jc w:val="center"/>
              <w:rPr>
                <w:rFonts w:ascii="宋体" w:hAnsi="宋体" w:cs="宋体"/>
                <w:kern w:val="0"/>
                <w:szCs w:val="21"/>
              </w:rPr>
            </w:pPr>
            <w:r>
              <w:rPr>
                <w:rFonts w:ascii="宋体" w:hAnsi="宋体" w:cs="宋体"/>
                <w:kern w:val="0"/>
                <w:szCs w:val="21"/>
              </w:rPr>
              <w:t>2</w:t>
            </w:r>
            <w:r w:rsidRPr="00E974B7">
              <w:rPr>
                <w:rFonts w:ascii="宋体" w:hAnsi="宋体" w:cs="宋体" w:hint="eastAsia"/>
                <w:kern w:val="0"/>
                <w:szCs w:val="21"/>
              </w:rPr>
              <w:t>0分</w:t>
            </w:r>
          </w:p>
        </w:tc>
        <w:tc>
          <w:tcPr>
            <w:tcW w:w="2440" w:type="dxa"/>
            <w:vAlign w:val="center"/>
          </w:tcPr>
          <w:p w14:paraId="4A10B5EF" w14:textId="77777777" w:rsidR="006A38A9" w:rsidRPr="00E974B7" w:rsidRDefault="006A38A9" w:rsidP="001A5CB4">
            <w:pPr>
              <w:autoSpaceDE w:val="0"/>
              <w:autoSpaceDN w:val="0"/>
              <w:adjustRightInd w:val="0"/>
              <w:ind w:leftChars="-51" w:hangingChars="51" w:hanging="107"/>
              <w:jc w:val="center"/>
              <w:rPr>
                <w:rFonts w:ascii="宋体" w:hAnsi="宋体" w:cs="宋体"/>
                <w:kern w:val="0"/>
                <w:szCs w:val="21"/>
              </w:rPr>
            </w:pPr>
            <w:r>
              <w:rPr>
                <w:rFonts w:ascii="宋体" w:hAnsi="宋体" w:cs="宋体"/>
                <w:kern w:val="0"/>
                <w:szCs w:val="21"/>
              </w:rPr>
              <w:t>80</w:t>
            </w:r>
            <w:r w:rsidRPr="00E974B7">
              <w:rPr>
                <w:rFonts w:ascii="宋体" w:hAnsi="宋体" w:cs="宋体" w:hint="eastAsia"/>
                <w:kern w:val="0"/>
                <w:szCs w:val="21"/>
              </w:rPr>
              <w:t>分</w:t>
            </w:r>
          </w:p>
        </w:tc>
        <w:tc>
          <w:tcPr>
            <w:tcW w:w="2135" w:type="dxa"/>
            <w:vAlign w:val="center"/>
          </w:tcPr>
          <w:p w14:paraId="7E207DA4" w14:textId="77777777" w:rsidR="006A38A9" w:rsidRPr="00E974B7" w:rsidRDefault="006A38A9" w:rsidP="001A5CB4">
            <w:pPr>
              <w:autoSpaceDE w:val="0"/>
              <w:autoSpaceDN w:val="0"/>
              <w:adjustRightInd w:val="0"/>
              <w:ind w:leftChars="-51" w:hangingChars="51" w:hanging="107"/>
              <w:jc w:val="center"/>
              <w:rPr>
                <w:rFonts w:ascii="宋体" w:hAnsi="宋体" w:cs="宋体"/>
                <w:kern w:val="0"/>
                <w:szCs w:val="21"/>
              </w:rPr>
            </w:pPr>
            <w:r w:rsidRPr="00E974B7">
              <w:rPr>
                <w:rFonts w:ascii="宋体" w:hAnsi="宋体" w:cs="宋体" w:hint="eastAsia"/>
                <w:kern w:val="0"/>
                <w:szCs w:val="21"/>
              </w:rPr>
              <w:t>100分</w:t>
            </w:r>
          </w:p>
        </w:tc>
      </w:tr>
    </w:tbl>
    <w:p w14:paraId="549EDD42" w14:textId="77777777" w:rsidR="006A38A9" w:rsidRPr="00590584" w:rsidRDefault="006A38A9" w:rsidP="006A38A9">
      <w:pPr>
        <w:spacing w:beforeLines="50" w:before="120" w:afterLines="50" w:after="120" w:line="360" w:lineRule="auto"/>
        <w:ind w:firstLineChars="200" w:firstLine="480"/>
        <w:rPr>
          <w:rFonts w:ascii="宋体" w:hAnsi="宋体"/>
          <w:sz w:val="24"/>
        </w:rPr>
      </w:pPr>
      <w:r w:rsidRPr="00590584">
        <w:rPr>
          <w:rFonts w:ascii="宋体" w:hAnsi="宋体" w:hint="eastAsia"/>
          <w:sz w:val="24"/>
        </w:rPr>
        <w:t>具体量化打分标准如下：</w:t>
      </w:r>
    </w:p>
    <w:p w14:paraId="6D9B1653" w14:textId="7C24A393" w:rsidR="006A38A9" w:rsidRPr="006A38A9" w:rsidRDefault="006A38A9" w:rsidP="006A38A9">
      <w:pPr>
        <w:pStyle w:val="af3"/>
        <w:numPr>
          <w:ilvl w:val="2"/>
          <w:numId w:val="26"/>
        </w:numPr>
        <w:spacing w:beforeLines="50" w:before="120" w:afterLines="50" w:after="120" w:line="360" w:lineRule="auto"/>
        <w:ind w:left="0" w:firstLine="480"/>
        <w:rPr>
          <w:rFonts w:ascii="宋体" w:hAnsi="宋体"/>
          <w:sz w:val="24"/>
        </w:rPr>
      </w:pPr>
      <w:r w:rsidRPr="006A38A9">
        <w:rPr>
          <w:rFonts w:ascii="宋体" w:hAnsi="宋体" w:hint="eastAsia"/>
          <w:sz w:val="24"/>
        </w:rPr>
        <w:t>技术商务评分</w:t>
      </w:r>
    </w:p>
    <w:p w14:paraId="71B456D3" w14:textId="77777777" w:rsidR="006A38A9" w:rsidRDefault="006A38A9" w:rsidP="006A38A9">
      <w:pPr>
        <w:spacing w:beforeLines="50" w:before="120" w:afterLines="50" w:after="120" w:line="360" w:lineRule="auto"/>
        <w:ind w:firstLineChars="200" w:firstLine="480"/>
        <w:rPr>
          <w:rFonts w:ascii="宋体" w:hAnsi="宋体"/>
          <w:sz w:val="24"/>
        </w:rPr>
      </w:pPr>
      <w:r w:rsidRPr="00590584">
        <w:rPr>
          <w:rFonts w:ascii="宋体" w:hAnsi="宋体" w:hint="eastAsia"/>
          <w:sz w:val="24"/>
        </w:rPr>
        <w:lastRenderedPageBreak/>
        <w:t>评标委员会分别对各投标的技术、商务响应文件中的各项内容进行评议比较，详细对比其技术、商务方案等各种因素方面是否满足竞选文件的要求。在技术商务评审表的相应项各自记名打分。将所有评委的技术商务评分的算术平均值即为每个有效投标人的技术商务得分（四舍五入后，精确到0.01）。</w:t>
      </w:r>
    </w:p>
    <w:p w14:paraId="2E73D36A" w14:textId="77777777" w:rsidR="006A38A9" w:rsidRPr="00590584" w:rsidRDefault="006A38A9" w:rsidP="00EF562B">
      <w:pPr>
        <w:pStyle w:val="af3"/>
        <w:numPr>
          <w:ilvl w:val="2"/>
          <w:numId w:val="26"/>
        </w:numPr>
        <w:spacing w:beforeLines="50" w:before="120" w:afterLines="50" w:after="120" w:line="360" w:lineRule="auto"/>
        <w:ind w:left="0" w:firstLine="480"/>
        <w:rPr>
          <w:rFonts w:ascii="宋体" w:hAnsi="宋体"/>
          <w:sz w:val="24"/>
        </w:rPr>
      </w:pPr>
      <w:r w:rsidRPr="00590584">
        <w:rPr>
          <w:rFonts w:ascii="宋体" w:hAnsi="宋体" w:hint="eastAsia"/>
          <w:sz w:val="24"/>
        </w:rPr>
        <w:t>价格评分：</w:t>
      </w:r>
    </w:p>
    <w:p w14:paraId="3BEB5477" w14:textId="5970EF07" w:rsidR="00EF562B" w:rsidRDefault="006A38A9" w:rsidP="006A38A9">
      <w:pPr>
        <w:spacing w:beforeLines="50" w:before="120" w:afterLines="50" w:after="120" w:line="360" w:lineRule="auto"/>
        <w:ind w:firstLineChars="200" w:firstLine="480"/>
        <w:rPr>
          <w:sz w:val="24"/>
        </w:rPr>
      </w:pPr>
      <w:r w:rsidRPr="001E79E4">
        <w:rPr>
          <w:rFonts w:ascii="宋体" w:hAnsi="宋体" w:hint="eastAsia"/>
          <w:sz w:val="24"/>
        </w:rPr>
        <w:t>评标基准价的确定：在满足竞选文件要求（通过资格性、符合性审查）的有效投标报价中，以最低有效报价为评标基准价，当评标价等于评标基准价时，打分值得</w:t>
      </w:r>
      <w:r w:rsidRPr="001E79E4">
        <w:rPr>
          <w:rFonts w:ascii="宋体" w:hAnsi="宋体"/>
          <w:sz w:val="24"/>
        </w:rPr>
        <w:t>8</w:t>
      </w:r>
      <w:r w:rsidRPr="001E79E4">
        <w:rPr>
          <w:rFonts w:ascii="宋体" w:hAnsi="宋体" w:hint="eastAsia"/>
          <w:sz w:val="24"/>
        </w:rPr>
        <w:t>0分；以评标基准价为基准，投标报价绝对值每高出1%扣</w:t>
      </w:r>
      <w:r>
        <w:rPr>
          <w:rFonts w:ascii="宋体" w:hAnsi="宋体"/>
          <w:sz w:val="24"/>
        </w:rPr>
        <w:t>0.5</w:t>
      </w:r>
      <w:r w:rsidRPr="001E79E4">
        <w:rPr>
          <w:rFonts w:ascii="宋体" w:hAnsi="宋体" w:hint="eastAsia"/>
          <w:sz w:val="24"/>
        </w:rPr>
        <w:t>分，扣到0分为止，打分值以四舍五入的方式精确到小数点后两位，所有不足1%的差价按插值法计算</w:t>
      </w:r>
      <w:r w:rsidR="0041689F" w:rsidRPr="00253AFF">
        <w:rPr>
          <w:rFonts w:hint="eastAsia"/>
          <w:sz w:val="24"/>
        </w:rPr>
        <w:t>。</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1272"/>
        <w:gridCol w:w="6950"/>
      </w:tblGrid>
      <w:tr w:rsidR="00EF562B" w:rsidRPr="00BD2C0C" w14:paraId="2AF3211D" w14:textId="77777777" w:rsidTr="0062080B">
        <w:trPr>
          <w:cantSplit/>
          <w:trHeight w:val="814"/>
          <w:jc w:val="center"/>
        </w:trPr>
        <w:tc>
          <w:tcPr>
            <w:tcW w:w="850" w:type="dxa"/>
            <w:vMerge w:val="restart"/>
            <w:tcBorders>
              <w:top w:val="single" w:sz="4" w:space="0" w:color="auto"/>
              <w:right w:val="single" w:sz="4" w:space="0" w:color="auto"/>
            </w:tcBorders>
            <w:vAlign w:val="center"/>
          </w:tcPr>
          <w:p w14:paraId="7F53D5D7" w14:textId="7C3F31A1" w:rsidR="00EF562B" w:rsidRPr="00A074C4" w:rsidRDefault="00EF562B" w:rsidP="001A5CB4">
            <w:pPr>
              <w:spacing w:line="440" w:lineRule="exact"/>
              <w:jc w:val="center"/>
              <w:rPr>
                <w:rFonts w:ascii="宋体" w:hAnsi="宋体"/>
                <w:szCs w:val="21"/>
              </w:rPr>
            </w:pPr>
            <w:r w:rsidRPr="00A074C4">
              <w:rPr>
                <w:rFonts w:ascii="宋体" w:hAnsi="宋体"/>
                <w:szCs w:val="21"/>
              </w:rPr>
              <w:br w:type="page"/>
            </w:r>
            <w:r w:rsidRPr="00A074C4">
              <w:rPr>
                <w:rFonts w:ascii="宋体" w:hAnsi="宋体" w:hint="eastAsia"/>
                <w:szCs w:val="21"/>
              </w:rPr>
              <w:t>商务部分</w:t>
            </w:r>
            <w:r w:rsidRPr="00A074C4">
              <w:rPr>
                <w:rFonts w:ascii="宋体" w:hAnsi="宋体"/>
                <w:szCs w:val="21"/>
              </w:rPr>
              <w:t>评分标准</w:t>
            </w:r>
            <w:r w:rsidRPr="00A074C4">
              <w:rPr>
                <w:rFonts w:ascii="宋体" w:hAnsi="宋体" w:hint="eastAsia"/>
                <w:szCs w:val="21"/>
              </w:rPr>
              <w:t>（</w:t>
            </w:r>
            <w:r w:rsidR="00A0632C" w:rsidRPr="00A074C4">
              <w:rPr>
                <w:rFonts w:ascii="宋体" w:hAnsi="宋体"/>
                <w:szCs w:val="21"/>
              </w:rPr>
              <w:t>3</w:t>
            </w:r>
            <w:r w:rsidRPr="00A074C4">
              <w:rPr>
                <w:rFonts w:ascii="宋体" w:hAnsi="宋体" w:hint="eastAsia"/>
                <w:szCs w:val="21"/>
              </w:rPr>
              <w:t>分）</w:t>
            </w:r>
          </w:p>
        </w:tc>
        <w:tc>
          <w:tcPr>
            <w:tcW w:w="1272" w:type="dxa"/>
            <w:tcBorders>
              <w:top w:val="single" w:sz="4" w:space="0" w:color="auto"/>
              <w:left w:val="single" w:sz="4" w:space="0" w:color="auto"/>
              <w:bottom w:val="single" w:sz="4" w:space="0" w:color="auto"/>
              <w:right w:val="single" w:sz="4" w:space="0" w:color="auto"/>
            </w:tcBorders>
            <w:vAlign w:val="center"/>
          </w:tcPr>
          <w:p w14:paraId="4E3F94F6" w14:textId="77777777" w:rsidR="00EF562B" w:rsidRPr="00A074C4" w:rsidRDefault="00EF562B" w:rsidP="001A5CB4">
            <w:pPr>
              <w:spacing w:line="440" w:lineRule="exact"/>
              <w:jc w:val="center"/>
              <w:rPr>
                <w:rFonts w:ascii="宋体" w:hAnsi="宋体"/>
                <w:szCs w:val="21"/>
              </w:rPr>
            </w:pPr>
            <w:r w:rsidRPr="00A074C4">
              <w:rPr>
                <w:rFonts w:ascii="宋体" w:hAnsi="宋体" w:hint="eastAsia"/>
                <w:szCs w:val="21"/>
              </w:rPr>
              <w:t>信用评审（1分）</w:t>
            </w:r>
          </w:p>
        </w:tc>
        <w:tc>
          <w:tcPr>
            <w:tcW w:w="6950" w:type="dxa"/>
            <w:tcBorders>
              <w:top w:val="single" w:sz="4" w:space="0" w:color="auto"/>
              <w:left w:val="single" w:sz="4" w:space="0" w:color="auto"/>
              <w:bottom w:val="single" w:sz="4" w:space="0" w:color="auto"/>
              <w:right w:val="single" w:sz="4" w:space="0" w:color="auto"/>
            </w:tcBorders>
            <w:vAlign w:val="center"/>
          </w:tcPr>
          <w:p w14:paraId="784284F2" w14:textId="77777777" w:rsidR="00EF562B" w:rsidRPr="00A074C4" w:rsidRDefault="00EF562B" w:rsidP="001A5CB4">
            <w:pPr>
              <w:spacing w:line="360" w:lineRule="exact"/>
              <w:rPr>
                <w:rFonts w:ascii="宋体" w:hAnsi="宋体"/>
                <w:szCs w:val="21"/>
              </w:rPr>
            </w:pPr>
            <w:r w:rsidRPr="00A074C4">
              <w:rPr>
                <w:rFonts w:ascii="宋体" w:hAnsi="宋体" w:hint="eastAsia"/>
                <w:szCs w:val="21"/>
              </w:rPr>
              <w:t>供应商诚信分以评标当天采购人供应商管理系统查到的分值直接计取，投标人诚信分大于2分的，得1分，其余情况得0分。本项最多得</w:t>
            </w:r>
            <w:r w:rsidRPr="00A074C4">
              <w:rPr>
                <w:rFonts w:ascii="宋体" w:hAnsi="宋体"/>
                <w:szCs w:val="21"/>
              </w:rPr>
              <w:t>1</w:t>
            </w:r>
            <w:r w:rsidRPr="00A074C4">
              <w:rPr>
                <w:rFonts w:ascii="宋体" w:hAnsi="宋体" w:hint="eastAsia"/>
                <w:szCs w:val="21"/>
              </w:rPr>
              <w:t>分。</w:t>
            </w:r>
          </w:p>
        </w:tc>
      </w:tr>
      <w:tr w:rsidR="00EF562B" w14:paraId="476B8A58" w14:textId="77777777" w:rsidTr="0062080B">
        <w:trPr>
          <w:cantSplit/>
          <w:trHeight w:val="3216"/>
          <w:jc w:val="center"/>
        </w:trPr>
        <w:tc>
          <w:tcPr>
            <w:tcW w:w="850" w:type="dxa"/>
            <w:vMerge/>
            <w:tcBorders>
              <w:right w:val="single" w:sz="4" w:space="0" w:color="auto"/>
            </w:tcBorders>
            <w:vAlign w:val="center"/>
          </w:tcPr>
          <w:p w14:paraId="4C4A3046" w14:textId="77777777" w:rsidR="00EF562B" w:rsidRPr="00A074C4" w:rsidRDefault="00EF562B" w:rsidP="001A5CB4">
            <w:pPr>
              <w:spacing w:line="440" w:lineRule="exact"/>
              <w:jc w:val="center"/>
              <w:rPr>
                <w:rFonts w:ascii="宋体" w:hAnsi="宋体"/>
                <w:szCs w:val="21"/>
              </w:rPr>
            </w:pPr>
          </w:p>
        </w:tc>
        <w:tc>
          <w:tcPr>
            <w:tcW w:w="1272" w:type="dxa"/>
            <w:tcBorders>
              <w:top w:val="single" w:sz="4" w:space="0" w:color="auto"/>
              <w:left w:val="single" w:sz="4" w:space="0" w:color="auto"/>
              <w:bottom w:val="single" w:sz="4" w:space="0" w:color="auto"/>
              <w:right w:val="single" w:sz="4" w:space="0" w:color="auto"/>
            </w:tcBorders>
            <w:vAlign w:val="center"/>
          </w:tcPr>
          <w:p w14:paraId="552AC5FE" w14:textId="77777777" w:rsidR="00EF562B" w:rsidRPr="00A074C4" w:rsidRDefault="00EF562B" w:rsidP="001A5CB4">
            <w:pPr>
              <w:spacing w:line="440" w:lineRule="exact"/>
              <w:jc w:val="center"/>
              <w:rPr>
                <w:rFonts w:ascii="宋体" w:hAnsi="宋体"/>
                <w:szCs w:val="21"/>
              </w:rPr>
            </w:pPr>
            <w:r w:rsidRPr="00A074C4">
              <w:rPr>
                <w:rFonts w:ascii="宋体" w:hAnsi="宋体" w:hint="eastAsia"/>
                <w:szCs w:val="21"/>
              </w:rPr>
              <w:t>企业施工业绩</w:t>
            </w:r>
          </w:p>
          <w:p w14:paraId="64FA95EF" w14:textId="46F5686D" w:rsidR="00EF562B" w:rsidRPr="00A074C4" w:rsidRDefault="00EF562B" w:rsidP="001A5CB4">
            <w:pPr>
              <w:spacing w:line="440" w:lineRule="exact"/>
              <w:jc w:val="center"/>
              <w:rPr>
                <w:rFonts w:ascii="宋体" w:hAnsi="宋体"/>
                <w:szCs w:val="21"/>
              </w:rPr>
            </w:pPr>
            <w:r w:rsidRPr="00A074C4">
              <w:rPr>
                <w:rFonts w:ascii="宋体" w:hAnsi="宋体" w:hint="eastAsia"/>
                <w:szCs w:val="21"/>
              </w:rPr>
              <w:t>（</w:t>
            </w:r>
            <w:r w:rsidR="00A0632C" w:rsidRPr="00A074C4">
              <w:rPr>
                <w:rFonts w:ascii="宋体" w:hAnsi="宋体"/>
                <w:szCs w:val="21"/>
              </w:rPr>
              <w:t>2</w:t>
            </w:r>
            <w:r w:rsidRPr="00A074C4">
              <w:rPr>
                <w:rFonts w:ascii="宋体" w:hAnsi="宋体" w:hint="eastAsia"/>
                <w:szCs w:val="21"/>
              </w:rPr>
              <w:t>分）</w:t>
            </w:r>
          </w:p>
        </w:tc>
        <w:tc>
          <w:tcPr>
            <w:tcW w:w="6950" w:type="dxa"/>
            <w:tcBorders>
              <w:top w:val="single" w:sz="4" w:space="0" w:color="auto"/>
              <w:left w:val="single" w:sz="4" w:space="0" w:color="auto"/>
              <w:bottom w:val="single" w:sz="4" w:space="0" w:color="auto"/>
              <w:right w:val="single" w:sz="4" w:space="0" w:color="auto"/>
            </w:tcBorders>
            <w:vAlign w:val="center"/>
          </w:tcPr>
          <w:p w14:paraId="7C56EAE8" w14:textId="066300B3" w:rsidR="00EF562B" w:rsidRPr="00A074C4" w:rsidRDefault="00EF562B" w:rsidP="001A5CB4">
            <w:pPr>
              <w:spacing w:line="360" w:lineRule="exact"/>
              <w:rPr>
                <w:rFonts w:ascii="宋体" w:hAnsi="宋体"/>
                <w:szCs w:val="21"/>
              </w:rPr>
            </w:pPr>
            <w:r w:rsidRPr="00A074C4">
              <w:rPr>
                <w:rFonts w:ascii="宋体" w:hAnsi="宋体" w:hint="eastAsia"/>
                <w:szCs w:val="21"/>
              </w:rPr>
              <w:t>投标人自20</w:t>
            </w:r>
            <w:r w:rsidRPr="00A074C4">
              <w:rPr>
                <w:rFonts w:ascii="宋体" w:hAnsi="宋体"/>
                <w:szCs w:val="21"/>
              </w:rPr>
              <w:t>20</w:t>
            </w:r>
            <w:r w:rsidRPr="00A074C4">
              <w:rPr>
                <w:rFonts w:ascii="宋体" w:hAnsi="宋体" w:hint="eastAsia"/>
                <w:szCs w:val="21"/>
              </w:rPr>
              <w:t>年1月1日至今完成过质量合格的单项合同金额不少于</w:t>
            </w:r>
            <w:r w:rsidRPr="00A074C4">
              <w:rPr>
                <w:rFonts w:ascii="宋体" w:hAnsi="宋体"/>
                <w:szCs w:val="21"/>
              </w:rPr>
              <w:t>50</w:t>
            </w:r>
            <w:r w:rsidRPr="00A074C4">
              <w:rPr>
                <w:rFonts w:ascii="宋体" w:hAnsi="宋体" w:hint="eastAsia"/>
                <w:szCs w:val="21"/>
              </w:rPr>
              <w:t>万元的建筑机电安装工程施工业绩，每项得1分，本项最多得</w:t>
            </w:r>
            <w:r w:rsidR="00AB4726">
              <w:rPr>
                <w:rFonts w:ascii="宋体" w:hAnsi="宋体"/>
                <w:szCs w:val="21"/>
              </w:rPr>
              <w:t>2</w:t>
            </w:r>
            <w:r w:rsidRPr="00A074C4">
              <w:rPr>
                <w:rFonts w:ascii="宋体" w:hAnsi="宋体" w:hint="eastAsia"/>
                <w:szCs w:val="21"/>
              </w:rPr>
              <w:t>分。</w:t>
            </w:r>
          </w:p>
          <w:p w14:paraId="2D7EB481" w14:textId="77777777" w:rsidR="00EF562B" w:rsidRPr="00A074C4" w:rsidRDefault="00EF562B" w:rsidP="001A5CB4">
            <w:pPr>
              <w:spacing w:line="360" w:lineRule="exact"/>
              <w:rPr>
                <w:rFonts w:ascii="宋体" w:hAnsi="宋体"/>
                <w:szCs w:val="21"/>
              </w:rPr>
            </w:pPr>
            <w:r w:rsidRPr="00A074C4">
              <w:rPr>
                <w:rFonts w:ascii="宋体" w:hAnsi="宋体" w:hint="eastAsia"/>
                <w:szCs w:val="21"/>
              </w:rPr>
              <w:t>注：1）业绩证明材料须提供中标通知书、合同关键页和竣工验收证明材料复印件。</w:t>
            </w:r>
          </w:p>
          <w:p w14:paraId="70DF73D4" w14:textId="77777777" w:rsidR="00EF562B" w:rsidRPr="00A074C4" w:rsidRDefault="00EF562B" w:rsidP="001A5CB4">
            <w:pPr>
              <w:spacing w:line="360" w:lineRule="exact"/>
              <w:rPr>
                <w:rFonts w:ascii="宋体" w:hAnsi="宋体"/>
                <w:szCs w:val="21"/>
              </w:rPr>
            </w:pPr>
            <w:r w:rsidRPr="00A074C4">
              <w:rPr>
                <w:rFonts w:ascii="宋体" w:hAnsi="宋体" w:hint="eastAsia"/>
                <w:szCs w:val="21"/>
              </w:rPr>
              <w:t>2）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完成时间以子分部工程质量验收记录时间为准。验收记录至少具有建设单位、设计、施工和监理单位盖章。</w:t>
            </w:r>
          </w:p>
        </w:tc>
      </w:tr>
      <w:tr w:rsidR="00EF562B" w14:paraId="2469EAC8" w14:textId="77777777" w:rsidTr="0062080B">
        <w:trPr>
          <w:cantSplit/>
          <w:trHeight w:val="2023"/>
          <w:jc w:val="center"/>
        </w:trPr>
        <w:tc>
          <w:tcPr>
            <w:tcW w:w="850" w:type="dxa"/>
            <w:vMerge w:val="restart"/>
            <w:tcBorders>
              <w:top w:val="single" w:sz="4" w:space="0" w:color="auto"/>
              <w:right w:val="single" w:sz="4" w:space="0" w:color="auto"/>
            </w:tcBorders>
            <w:vAlign w:val="center"/>
          </w:tcPr>
          <w:p w14:paraId="36AF6259" w14:textId="661DD738" w:rsidR="00EF562B" w:rsidRPr="00A074C4" w:rsidRDefault="00EF562B" w:rsidP="001A5CB4">
            <w:pPr>
              <w:spacing w:line="440" w:lineRule="exact"/>
              <w:jc w:val="center"/>
              <w:rPr>
                <w:rFonts w:ascii="宋体" w:hAnsi="宋体"/>
                <w:szCs w:val="21"/>
              </w:rPr>
            </w:pPr>
            <w:r w:rsidRPr="00A074C4">
              <w:rPr>
                <w:rFonts w:ascii="宋体" w:hAnsi="宋体" w:hint="eastAsia"/>
                <w:szCs w:val="21"/>
              </w:rPr>
              <w:t>技术部分</w:t>
            </w:r>
            <w:r w:rsidRPr="00A074C4">
              <w:rPr>
                <w:rFonts w:ascii="宋体" w:hAnsi="宋体"/>
                <w:szCs w:val="21"/>
              </w:rPr>
              <w:t>评分标准</w:t>
            </w:r>
            <w:r w:rsidRPr="00A074C4">
              <w:rPr>
                <w:rFonts w:ascii="宋体" w:hAnsi="宋体" w:hint="eastAsia"/>
                <w:szCs w:val="21"/>
              </w:rPr>
              <w:t>（</w:t>
            </w:r>
            <w:r w:rsidR="00A0632C" w:rsidRPr="00A074C4">
              <w:rPr>
                <w:rFonts w:ascii="宋体" w:hAnsi="宋体"/>
                <w:szCs w:val="21"/>
              </w:rPr>
              <w:t>17</w:t>
            </w:r>
            <w:r w:rsidRPr="00A074C4">
              <w:rPr>
                <w:rFonts w:ascii="宋体" w:hAnsi="宋体" w:hint="eastAsia"/>
                <w:szCs w:val="21"/>
              </w:rPr>
              <w:t>分）</w:t>
            </w:r>
          </w:p>
        </w:tc>
        <w:tc>
          <w:tcPr>
            <w:tcW w:w="1272" w:type="dxa"/>
            <w:tcBorders>
              <w:top w:val="single" w:sz="4" w:space="0" w:color="auto"/>
              <w:left w:val="single" w:sz="4" w:space="0" w:color="auto"/>
              <w:right w:val="single" w:sz="4" w:space="0" w:color="auto"/>
            </w:tcBorders>
            <w:vAlign w:val="center"/>
          </w:tcPr>
          <w:p w14:paraId="015CCBD3" w14:textId="77777777" w:rsidR="00EF562B" w:rsidRPr="00A074C4" w:rsidRDefault="00EF562B" w:rsidP="001A5CB4">
            <w:pPr>
              <w:spacing w:line="440" w:lineRule="exact"/>
              <w:jc w:val="center"/>
              <w:rPr>
                <w:rFonts w:ascii="宋体" w:hAnsi="宋体"/>
              </w:rPr>
            </w:pPr>
            <w:r w:rsidRPr="00A074C4">
              <w:rPr>
                <w:rFonts w:ascii="宋体" w:hAnsi="宋体" w:hint="eastAsia"/>
              </w:rPr>
              <w:t>施工进度计划</w:t>
            </w:r>
          </w:p>
          <w:p w14:paraId="600408CF" w14:textId="77777777" w:rsidR="00EF562B" w:rsidRPr="00A074C4" w:rsidRDefault="00EF562B" w:rsidP="001A5CB4">
            <w:pPr>
              <w:spacing w:line="440" w:lineRule="exact"/>
              <w:jc w:val="center"/>
              <w:rPr>
                <w:rFonts w:ascii="宋体" w:hAnsi="宋体"/>
              </w:rPr>
            </w:pPr>
            <w:r w:rsidRPr="00A074C4">
              <w:rPr>
                <w:rFonts w:ascii="宋体" w:hAnsi="宋体" w:hint="eastAsia"/>
              </w:rPr>
              <w:t>及工期保证措施</w:t>
            </w:r>
          </w:p>
          <w:p w14:paraId="15D2DF05" w14:textId="5853F321" w:rsidR="00EF562B" w:rsidRPr="00A074C4" w:rsidRDefault="00EF562B" w:rsidP="001A5CB4">
            <w:pPr>
              <w:spacing w:line="440" w:lineRule="exact"/>
              <w:jc w:val="center"/>
              <w:rPr>
                <w:rFonts w:ascii="宋体" w:hAnsi="宋体"/>
                <w:bCs/>
                <w:szCs w:val="21"/>
              </w:rPr>
            </w:pPr>
            <w:r w:rsidRPr="00A074C4">
              <w:rPr>
                <w:rFonts w:ascii="宋体" w:hAnsi="宋体" w:hint="eastAsia"/>
                <w:bCs/>
                <w:szCs w:val="21"/>
              </w:rPr>
              <w:t>（</w:t>
            </w:r>
            <w:r w:rsidR="00A0632C" w:rsidRPr="00A074C4">
              <w:rPr>
                <w:rFonts w:ascii="宋体" w:hAnsi="宋体"/>
                <w:bCs/>
                <w:szCs w:val="21"/>
              </w:rPr>
              <w:t>4</w:t>
            </w:r>
            <w:r w:rsidRPr="00A074C4">
              <w:rPr>
                <w:rFonts w:ascii="宋体" w:hAnsi="宋体" w:hint="eastAsia"/>
                <w:bCs/>
                <w:szCs w:val="21"/>
              </w:rPr>
              <w:t>分）</w:t>
            </w:r>
          </w:p>
        </w:tc>
        <w:tc>
          <w:tcPr>
            <w:tcW w:w="6950" w:type="dxa"/>
            <w:tcBorders>
              <w:top w:val="single" w:sz="4" w:space="0" w:color="auto"/>
              <w:left w:val="single" w:sz="4" w:space="0" w:color="auto"/>
              <w:right w:val="single" w:sz="4" w:space="0" w:color="auto"/>
            </w:tcBorders>
            <w:vAlign w:val="center"/>
          </w:tcPr>
          <w:p w14:paraId="55C27E62" w14:textId="77777777" w:rsidR="00EF562B" w:rsidRPr="00A074C4" w:rsidRDefault="00EF562B" w:rsidP="001A5CB4">
            <w:pPr>
              <w:spacing w:line="440" w:lineRule="exact"/>
              <w:rPr>
                <w:rFonts w:ascii="宋体" w:hAnsi="宋体"/>
                <w:bCs/>
                <w:szCs w:val="21"/>
              </w:rPr>
            </w:pPr>
            <w:r w:rsidRPr="00A074C4">
              <w:rPr>
                <w:rFonts w:ascii="宋体" w:hAnsi="宋体" w:hint="eastAsia"/>
                <w:bCs/>
                <w:szCs w:val="21"/>
              </w:rPr>
              <w:t>有针对项目特点编制施工总进度计划及工期保证措施，确保实现工程进度目标。</w:t>
            </w:r>
          </w:p>
          <w:p w14:paraId="21775EF4" w14:textId="567CA663" w:rsidR="00EF562B" w:rsidRPr="00A074C4" w:rsidRDefault="00EF562B" w:rsidP="001A5CB4">
            <w:pPr>
              <w:spacing w:line="440" w:lineRule="exact"/>
              <w:rPr>
                <w:rFonts w:ascii="宋体" w:hAnsi="宋体"/>
                <w:bCs/>
                <w:szCs w:val="21"/>
              </w:rPr>
            </w:pPr>
            <w:r w:rsidRPr="00A074C4">
              <w:rPr>
                <w:rFonts w:ascii="宋体" w:hAnsi="宋体" w:hint="eastAsia"/>
                <w:bCs/>
                <w:szCs w:val="21"/>
              </w:rPr>
              <w:t>施工工期进度计划逻辑性强、可行、合理，保证措施明确具体，【优】[</w:t>
            </w:r>
            <w:r w:rsidR="00A0632C" w:rsidRPr="00A074C4">
              <w:rPr>
                <w:rFonts w:ascii="宋体" w:hAnsi="宋体"/>
                <w:bCs/>
                <w:szCs w:val="21"/>
              </w:rPr>
              <w:t>4</w:t>
            </w:r>
            <w:r w:rsidRPr="00A074C4">
              <w:rPr>
                <w:rFonts w:ascii="宋体" w:hAnsi="宋体" w:hint="eastAsia"/>
                <w:bCs/>
                <w:szCs w:val="21"/>
              </w:rPr>
              <w:t>]分；</w:t>
            </w:r>
          </w:p>
          <w:p w14:paraId="7B8278F3" w14:textId="583EDDE7" w:rsidR="00EF562B" w:rsidRPr="00A074C4" w:rsidRDefault="00EF562B" w:rsidP="001A5CB4">
            <w:pPr>
              <w:spacing w:line="440" w:lineRule="exact"/>
              <w:rPr>
                <w:rFonts w:ascii="宋体" w:hAnsi="宋体"/>
                <w:bCs/>
                <w:szCs w:val="21"/>
              </w:rPr>
            </w:pPr>
            <w:r w:rsidRPr="00A074C4">
              <w:rPr>
                <w:rFonts w:ascii="宋体" w:hAnsi="宋体" w:hint="eastAsia"/>
                <w:bCs/>
                <w:szCs w:val="21"/>
              </w:rPr>
              <w:t>施工工期进度计划逻辑性较强、可行、较合理，有保证措施，【良】[</w:t>
            </w:r>
            <w:r w:rsidR="00A0632C" w:rsidRPr="00A074C4">
              <w:rPr>
                <w:rFonts w:ascii="宋体" w:hAnsi="宋体"/>
                <w:bCs/>
                <w:szCs w:val="21"/>
              </w:rPr>
              <w:t>2</w:t>
            </w:r>
            <w:r w:rsidRPr="00A074C4">
              <w:rPr>
                <w:rFonts w:ascii="宋体" w:hAnsi="宋体" w:hint="eastAsia"/>
                <w:bCs/>
                <w:szCs w:val="21"/>
              </w:rPr>
              <w:t>]分；</w:t>
            </w:r>
          </w:p>
          <w:p w14:paraId="5766F8F6" w14:textId="77777777" w:rsidR="00EF562B" w:rsidRPr="00A074C4" w:rsidRDefault="00EF562B" w:rsidP="001A5CB4">
            <w:pPr>
              <w:spacing w:line="440" w:lineRule="exact"/>
              <w:rPr>
                <w:rFonts w:ascii="宋体" w:hAnsi="宋体"/>
                <w:bCs/>
                <w:szCs w:val="21"/>
              </w:rPr>
            </w:pPr>
            <w:r w:rsidRPr="00A074C4">
              <w:rPr>
                <w:rFonts w:ascii="宋体" w:hAnsi="宋体" w:hint="eastAsia"/>
                <w:bCs/>
                <w:szCs w:val="21"/>
              </w:rPr>
              <w:t>施工工期计划目标不符合项目要求，工期进度计划未明确，【差】[0]分。</w:t>
            </w:r>
          </w:p>
        </w:tc>
      </w:tr>
      <w:tr w:rsidR="00EF562B" w14:paraId="77659FE9" w14:textId="77777777" w:rsidTr="0062080B">
        <w:trPr>
          <w:cantSplit/>
          <w:trHeight w:val="267"/>
          <w:jc w:val="center"/>
        </w:trPr>
        <w:tc>
          <w:tcPr>
            <w:tcW w:w="850" w:type="dxa"/>
            <w:vMerge/>
            <w:tcBorders>
              <w:right w:val="single" w:sz="4" w:space="0" w:color="auto"/>
            </w:tcBorders>
            <w:vAlign w:val="center"/>
          </w:tcPr>
          <w:p w14:paraId="0E60C656" w14:textId="77777777" w:rsidR="00EF562B" w:rsidRPr="00A074C4" w:rsidRDefault="00EF562B" w:rsidP="001A5CB4">
            <w:pPr>
              <w:spacing w:line="440" w:lineRule="exact"/>
              <w:jc w:val="center"/>
              <w:rPr>
                <w:rFonts w:ascii="宋体" w:hAnsi="宋体"/>
                <w:szCs w:val="21"/>
              </w:rPr>
            </w:pPr>
          </w:p>
        </w:tc>
        <w:tc>
          <w:tcPr>
            <w:tcW w:w="1272" w:type="dxa"/>
            <w:tcBorders>
              <w:top w:val="single" w:sz="4" w:space="0" w:color="auto"/>
              <w:left w:val="single" w:sz="4" w:space="0" w:color="auto"/>
              <w:bottom w:val="single" w:sz="4" w:space="0" w:color="auto"/>
              <w:right w:val="single" w:sz="4" w:space="0" w:color="auto"/>
            </w:tcBorders>
            <w:vAlign w:val="center"/>
          </w:tcPr>
          <w:p w14:paraId="31A59641" w14:textId="77777777" w:rsidR="00EF562B" w:rsidRPr="00A074C4" w:rsidRDefault="00EF562B" w:rsidP="001A5CB4">
            <w:pPr>
              <w:spacing w:line="440" w:lineRule="exact"/>
              <w:jc w:val="center"/>
              <w:rPr>
                <w:rFonts w:ascii="宋体" w:hAnsi="宋体"/>
              </w:rPr>
            </w:pPr>
            <w:r w:rsidRPr="00A074C4">
              <w:rPr>
                <w:rFonts w:ascii="宋体" w:hAnsi="宋体" w:hint="eastAsia"/>
              </w:rPr>
              <w:t>工程质量目标</w:t>
            </w:r>
          </w:p>
          <w:p w14:paraId="3881FA41" w14:textId="77777777" w:rsidR="00EF562B" w:rsidRPr="00A074C4" w:rsidRDefault="00EF562B" w:rsidP="001A5CB4">
            <w:pPr>
              <w:spacing w:line="440" w:lineRule="exact"/>
              <w:jc w:val="center"/>
              <w:rPr>
                <w:rFonts w:ascii="宋体" w:hAnsi="宋体"/>
              </w:rPr>
            </w:pPr>
            <w:r w:rsidRPr="00A074C4">
              <w:rPr>
                <w:rFonts w:ascii="宋体" w:hAnsi="宋体" w:hint="eastAsia"/>
              </w:rPr>
              <w:t>及质量保证措施</w:t>
            </w:r>
          </w:p>
          <w:p w14:paraId="6D6A63C1" w14:textId="3A54AFCE" w:rsidR="00EF562B" w:rsidRPr="00A074C4" w:rsidRDefault="00EF562B" w:rsidP="001A5CB4">
            <w:pPr>
              <w:spacing w:line="440" w:lineRule="exact"/>
              <w:jc w:val="center"/>
              <w:rPr>
                <w:rFonts w:ascii="宋体" w:hAnsi="宋体"/>
                <w:bCs/>
                <w:szCs w:val="21"/>
              </w:rPr>
            </w:pPr>
            <w:r w:rsidRPr="00A074C4">
              <w:rPr>
                <w:rFonts w:ascii="宋体" w:hAnsi="宋体" w:hint="eastAsia"/>
                <w:bCs/>
                <w:szCs w:val="21"/>
              </w:rPr>
              <w:t>（</w:t>
            </w:r>
            <w:r w:rsidR="00A0632C" w:rsidRPr="00A074C4">
              <w:rPr>
                <w:rFonts w:ascii="宋体" w:hAnsi="宋体"/>
                <w:bCs/>
                <w:szCs w:val="21"/>
              </w:rPr>
              <w:t>4</w:t>
            </w:r>
            <w:r w:rsidRPr="00A074C4">
              <w:rPr>
                <w:rFonts w:ascii="宋体" w:hAnsi="宋体" w:hint="eastAsia"/>
                <w:bCs/>
                <w:szCs w:val="21"/>
              </w:rPr>
              <w:t>分）</w:t>
            </w:r>
          </w:p>
        </w:tc>
        <w:tc>
          <w:tcPr>
            <w:tcW w:w="6950" w:type="dxa"/>
            <w:tcBorders>
              <w:top w:val="single" w:sz="4" w:space="0" w:color="auto"/>
              <w:left w:val="single" w:sz="4" w:space="0" w:color="auto"/>
              <w:bottom w:val="single" w:sz="4" w:space="0" w:color="auto"/>
              <w:right w:val="single" w:sz="4" w:space="0" w:color="auto"/>
            </w:tcBorders>
            <w:vAlign w:val="center"/>
          </w:tcPr>
          <w:p w14:paraId="2581E2A5" w14:textId="77777777" w:rsidR="00EF562B" w:rsidRPr="00A074C4" w:rsidRDefault="00EF562B" w:rsidP="001A5CB4">
            <w:pPr>
              <w:spacing w:line="440" w:lineRule="exact"/>
              <w:rPr>
                <w:rFonts w:ascii="宋体" w:hAnsi="宋体"/>
              </w:rPr>
            </w:pPr>
            <w:r w:rsidRPr="00A074C4">
              <w:rPr>
                <w:rFonts w:ascii="宋体" w:hAnsi="宋体" w:hint="eastAsia"/>
                <w:szCs w:val="21"/>
              </w:rPr>
              <w:t>针对本工程的质量目标及项目的特点，从质量保证体系、材料的检测、质量通病的防治等方面提出详细的质量保证措施</w:t>
            </w:r>
            <w:r w:rsidRPr="00A074C4">
              <w:rPr>
                <w:rFonts w:ascii="宋体" w:hAnsi="宋体" w:hint="eastAsia"/>
              </w:rPr>
              <w:t>。</w:t>
            </w:r>
          </w:p>
          <w:p w14:paraId="02E08D6A" w14:textId="204579BB" w:rsidR="00EF562B" w:rsidRPr="00A074C4" w:rsidRDefault="00EF562B" w:rsidP="001A5CB4">
            <w:pPr>
              <w:spacing w:line="440" w:lineRule="exact"/>
              <w:rPr>
                <w:rFonts w:ascii="宋体" w:hAnsi="宋体"/>
              </w:rPr>
            </w:pPr>
            <w:r w:rsidRPr="00A074C4">
              <w:rPr>
                <w:rFonts w:ascii="宋体" w:hAnsi="宋体" w:hint="eastAsia"/>
              </w:rPr>
              <w:t>工程质量目标及质量保证措施优良，【优】</w:t>
            </w:r>
            <w:r w:rsidRPr="00A074C4">
              <w:rPr>
                <w:rFonts w:ascii="宋体" w:hAnsi="宋体" w:hint="eastAsia"/>
                <w:bCs/>
                <w:szCs w:val="21"/>
              </w:rPr>
              <w:t>[</w:t>
            </w:r>
            <w:r w:rsidR="00A0632C" w:rsidRPr="00A074C4">
              <w:rPr>
                <w:rFonts w:ascii="宋体" w:hAnsi="宋体"/>
                <w:bCs/>
                <w:szCs w:val="21"/>
              </w:rPr>
              <w:t>4</w:t>
            </w:r>
            <w:r w:rsidRPr="00A074C4">
              <w:rPr>
                <w:rFonts w:ascii="宋体" w:hAnsi="宋体" w:hint="eastAsia"/>
                <w:bCs/>
                <w:szCs w:val="21"/>
              </w:rPr>
              <w:t>]</w:t>
            </w:r>
            <w:r w:rsidRPr="00A074C4">
              <w:rPr>
                <w:rFonts w:ascii="宋体" w:hAnsi="宋体" w:hint="eastAsia"/>
              </w:rPr>
              <w:t>分；</w:t>
            </w:r>
          </w:p>
          <w:p w14:paraId="7B9DDB32" w14:textId="709A11A3" w:rsidR="00EF562B" w:rsidRPr="00A074C4" w:rsidRDefault="00EF562B" w:rsidP="001A5CB4">
            <w:pPr>
              <w:spacing w:line="440" w:lineRule="exact"/>
              <w:rPr>
                <w:rFonts w:ascii="宋体" w:hAnsi="宋体"/>
              </w:rPr>
            </w:pPr>
            <w:r w:rsidRPr="00A074C4">
              <w:rPr>
                <w:rFonts w:ascii="宋体" w:hAnsi="宋体" w:hint="eastAsia"/>
              </w:rPr>
              <w:t>工程质量目标及质量保证措施较好，【良】</w:t>
            </w:r>
            <w:r w:rsidRPr="00A074C4">
              <w:rPr>
                <w:rFonts w:ascii="宋体" w:hAnsi="宋体" w:hint="eastAsia"/>
                <w:bCs/>
                <w:szCs w:val="21"/>
              </w:rPr>
              <w:t>[</w:t>
            </w:r>
            <w:r w:rsidR="00A0632C" w:rsidRPr="00A074C4">
              <w:rPr>
                <w:rFonts w:ascii="宋体" w:hAnsi="宋体"/>
                <w:bCs/>
                <w:szCs w:val="21"/>
              </w:rPr>
              <w:t>2</w:t>
            </w:r>
            <w:r w:rsidRPr="00A074C4">
              <w:rPr>
                <w:rFonts w:ascii="宋体" w:hAnsi="宋体" w:hint="eastAsia"/>
                <w:bCs/>
                <w:szCs w:val="21"/>
              </w:rPr>
              <w:t>]</w:t>
            </w:r>
            <w:r w:rsidRPr="00A074C4">
              <w:rPr>
                <w:rFonts w:ascii="宋体" w:hAnsi="宋体" w:hint="eastAsia"/>
              </w:rPr>
              <w:t>分；</w:t>
            </w:r>
          </w:p>
          <w:p w14:paraId="71EEF623" w14:textId="77777777" w:rsidR="00EF562B" w:rsidRPr="00A074C4" w:rsidRDefault="00EF562B" w:rsidP="001A5CB4">
            <w:pPr>
              <w:spacing w:line="440" w:lineRule="exact"/>
              <w:rPr>
                <w:rFonts w:ascii="宋体" w:hAnsi="宋体"/>
                <w:bCs/>
                <w:szCs w:val="21"/>
              </w:rPr>
            </w:pPr>
            <w:r w:rsidRPr="00A074C4">
              <w:rPr>
                <w:rFonts w:ascii="宋体" w:hAnsi="宋体" w:hint="eastAsia"/>
              </w:rPr>
              <w:t>工程质量目标及质量保证措施较差，【差】</w:t>
            </w:r>
            <w:r w:rsidRPr="00A074C4">
              <w:rPr>
                <w:rFonts w:ascii="宋体" w:hAnsi="宋体" w:hint="eastAsia"/>
                <w:bCs/>
                <w:szCs w:val="21"/>
              </w:rPr>
              <w:t>[0]</w:t>
            </w:r>
            <w:r w:rsidRPr="00A074C4">
              <w:rPr>
                <w:rFonts w:ascii="宋体" w:hAnsi="宋体" w:hint="eastAsia"/>
              </w:rPr>
              <w:t>分</w:t>
            </w:r>
            <w:r w:rsidRPr="00A074C4">
              <w:rPr>
                <w:rFonts w:ascii="宋体" w:hAnsi="宋体" w:hint="eastAsia"/>
                <w:szCs w:val="21"/>
              </w:rPr>
              <w:t>。</w:t>
            </w:r>
          </w:p>
        </w:tc>
      </w:tr>
      <w:tr w:rsidR="00EF562B" w14:paraId="1FD186F9" w14:textId="77777777" w:rsidTr="0062080B">
        <w:trPr>
          <w:cantSplit/>
          <w:trHeight w:val="267"/>
          <w:jc w:val="center"/>
        </w:trPr>
        <w:tc>
          <w:tcPr>
            <w:tcW w:w="850" w:type="dxa"/>
            <w:vMerge/>
            <w:tcBorders>
              <w:right w:val="single" w:sz="4" w:space="0" w:color="auto"/>
            </w:tcBorders>
            <w:vAlign w:val="center"/>
          </w:tcPr>
          <w:p w14:paraId="10B4AFF3" w14:textId="77777777" w:rsidR="00EF562B" w:rsidRPr="00A074C4" w:rsidRDefault="00EF562B" w:rsidP="001A5CB4">
            <w:pPr>
              <w:spacing w:line="440" w:lineRule="exact"/>
              <w:jc w:val="center"/>
              <w:rPr>
                <w:rFonts w:ascii="宋体" w:hAnsi="宋体"/>
                <w:szCs w:val="21"/>
              </w:rPr>
            </w:pPr>
          </w:p>
        </w:tc>
        <w:tc>
          <w:tcPr>
            <w:tcW w:w="1272" w:type="dxa"/>
            <w:tcBorders>
              <w:top w:val="single" w:sz="4" w:space="0" w:color="auto"/>
              <w:left w:val="single" w:sz="4" w:space="0" w:color="auto"/>
              <w:bottom w:val="single" w:sz="4" w:space="0" w:color="auto"/>
              <w:right w:val="single" w:sz="4" w:space="0" w:color="auto"/>
            </w:tcBorders>
            <w:vAlign w:val="center"/>
          </w:tcPr>
          <w:p w14:paraId="7ECEABF4" w14:textId="77777777" w:rsidR="00EF562B" w:rsidRPr="00A074C4" w:rsidRDefault="00EF562B" w:rsidP="001A5CB4">
            <w:pPr>
              <w:spacing w:line="440" w:lineRule="exact"/>
              <w:jc w:val="center"/>
              <w:rPr>
                <w:rFonts w:ascii="宋体" w:hAnsi="宋体"/>
              </w:rPr>
            </w:pPr>
            <w:r w:rsidRPr="00A074C4">
              <w:rPr>
                <w:rFonts w:ascii="宋体" w:hAnsi="宋体" w:hint="eastAsia"/>
              </w:rPr>
              <w:t>施工方法、方案</w:t>
            </w:r>
          </w:p>
          <w:p w14:paraId="59A7B610" w14:textId="77777777" w:rsidR="00EF562B" w:rsidRPr="00A074C4" w:rsidRDefault="00EF562B" w:rsidP="001A5CB4">
            <w:pPr>
              <w:spacing w:line="440" w:lineRule="exact"/>
              <w:jc w:val="center"/>
              <w:rPr>
                <w:rFonts w:ascii="宋体" w:hAnsi="宋体"/>
              </w:rPr>
            </w:pPr>
            <w:r w:rsidRPr="00A074C4">
              <w:rPr>
                <w:rFonts w:ascii="宋体" w:hAnsi="宋体" w:hint="eastAsia"/>
              </w:rPr>
              <w:t>及技术保证措施</w:t>
            </w:r>
          </w:p>
          <w:p w14:paraId="1200588F" w14:textId="586E3A66" w:rsidR="00EF562B" w:rsidRPr="00A074C4" w:rsidRDefault="00EF562B" w:rsidP="001A5CB4">
            <w:pPr>
              <w:spacing w:line="440" w:lineRule="exact"/>
              <w:jc w:val="center"/>
              <w:rPr>
                <w:rFonts w:ascii="宋体" w:hAnsi="宋体"/>
                <w:bCs/>
                <w:szCs w:val="21"/>
              </w:rPr>
            </w:pPr>
            <w:r w:rsidRPr="00A074C4">
              <w:rPr>
                <w:rFonts w:ascii="宋体" w:hAnsi="宋体" w:hint="eastAsia"/>
                <w:bCs/>
                <w:szCs w:val="21"/>
              </w:rPr>
              <w:t>（</w:t>
            </w:r>
            <w:r w:rsidR="00A0632C" w:rsidRPr="00A074C4">
              <w:rPr>
                <w:rFonts w:ascii="宋体" w:hAnsi="宋体"/>
                <w:bCs/>
                <w:szCs w:val="21"/>
              </w:rPr>
              <w:t>4</w:t>
            </w:r>
            <w:r w:rsidRPr="00A074C4">
              <w:rPr>
                <w:rFonts w:ascii="宋体" w:hAnsi="宋体" w:hint="eastAsia"/>
                <w:bCs/>
                <w:szCs w:val="21"/>
              </w:rPr>
              <w:t>分）</w:t>
            </w:r>
          </w:p>
        </w:tc>
        <w:tc>
          <w:tcPr>
            <w:tcW w:w="6950" w:type="dxa"/>
            <w:tcBorders>
              <w:top w:val="single" w:sz="4" w:space="0" w:color="auto"/>
              <w:left w:val="single" w:sz="4" w:space="0" w:color="auto"/>
              <w:bottom w:val="single" w:sz="4" w:space="0" w:color="auto"/>
              <w:right w:val="single" w:sz="4" w:space="0" w:color="auto"/>
            </w:tcBorders>
            <w:vAlign w:val="center"/>
          </w:tcPr>
          <w:p w14:paraId="32522A23" w14:textId="77777777" w:rsidR="00EF562B" w:rsidRPr="00A074C4" w:rsidRDefault="00EF562B" w:rsidP="001A5CB4">
            <w:pPr>
              <w:spacing w:line="440" w:lineRule="exact"/>
              <w:rPr>
                <w:rFonts w:ascii="宋体" w:hAnsi="宋体"/>
              </w:rPr>
            </w:pPr>
            <w:r w:rsidRPr="00A074C4">
              <w:rPr>
                <w:rFonts w:ascii="宋体" w:hAnsi="宋体" w:hint="eastAsia"/>
              </w:rPr>
              <w:t>根据本工程的特点，从施工总体部署、施工总体流程、施工总平面布置和各分部分项工程的施工等各方面提出详细的施工方法及技术保证措施。</w:t>
            </w:r>
          </w:p>
          <w:p w14:paraId="15273F6F" w14:textId="37F359CD" w:rsidR="00EF562B" w:rsidRPr="00A074C4" w:rsidRDefault="00EF562B" w:rsidP="001A5CB4">
            <w:pPr>
              <w:spacing w:line="440" w:lineRule="exact"/>
              <w:rPr>
                <w:rFonts w:ascii="宋体" w:hAnsi="宋体"/>
              </w:rPr>
            </w:pPr>
            <w:r w:rsidRPr="00A074C4">
              <w:rPr>
                <w:rFonts w:ascii="宋体" w:hAnsi="宋体" w:hint="eastAsia"/>
              </w:rPr>
              <w:t>施工方法及技术保证措施优良，【优】</w:t>
            </w:r>
            <w:r w:rsidRPr="00A074C4">
              <w:rPr>
                <w:rFonts w:ascii="宋体" w:hAnsi="宋体" w:hint="eastAsia"/>
                <w:bCs/>
                <w:szCs w:val="21"/>
              </w:rPr>
              <w:t>[</w:t>
            </w:r>
            <w:r w:rsidR="00A0632C" w:rsidRPr="00A074C4">
              <w:rPr>
                <w:rFonts w:ascii="宋体" w:hAnsi="宋体"/>
                <w:bCs/>
                <w:szCs w:val="21"/>
              </w:rPr>
              <w:t>4</w:t>
            </w:r>
            <w:r w:rsidRPr="00A074C4">
              <w:rPr>
                <w:rFonts w:ascii="宋体" w:hAnsi="宋体" w:hint="eastAsia"/>
                <w:bCs/>
                <w:szCs w:val="21"/>
              </w:rPr>
              <w:t>]</w:t>
            </w:r>
            <w:r w:rsidRPr="00A074C4">
              <w:rPr>
                <w:rFonts w:ascii="宋体" w:hAnsi="宋体" w:hint="eastAsia"/>
              </w:rPr>
              <w:t>分；</w:t>
            </w:r>
          </w:p>
          <w:p w14:paraId="1DB93A13" w14:textId="4D77429B" w:rsidR="00EF562B" w:rsidRPr="00A074C4" w:rsidRDefault="00EF562B" w:rsidP="001A5CB4">
            <w:pPr>
              <w:spacing w:line="440" w:lineRule="exact"/>
              <w:rPr>
                <w:rFonts w:ascii="宋体" w:hAnsi="宋体"/>
              </w:rPr>
            </w:pPr>
            <w:r w:rsidRPr="00A074C4">
              <w:rPr>
                <w:rFonts w:ascii="宋体" w:hAnsi="宋体" w:hint="eastAsia"/>
              </w:rPr>
              <w:t>施工方法及技术保证措施较好，【良】</w:t>
            </w:r>
            <w:r w:rsidRPr="00A074C4">
              <w:rPr>
                <w:rFonts w:ascii="宋体" w:hAnsi="宋体" w:hint="eastAsia"/>
                <w:bCs/>
                <w:szCs w:val="21"/>
              </w:rPr>
              <w:t>[</w:t>
            </w:r>
            <w:r w:rsidR="00A0632C" w:rsidRPr="00A074C4">
              <w:rPr>
                <w:rFonts w:ascii="宋体" w:hAnsi="宋体"/>
                <w:bCs/>
                <w:szCs w:val="21"/>
              </w:rPr>
              <w:t>2</w:t>
            </w:r>
            <w:r w:rsidRPr="00A074C4">
              <w:rPr>
                <w:rFonts w:ascii="宋体" w:hAnsi="宋体" w:hint="eastAsia"/>
                <w:bCs/>
                <w:szCs w:val="21"/>
              </w:rPr>
              <w:t>]</w:t>
            </w:r>
            <w:r w:rsidRPr="00A074C4">
              <w:rPr>
                <w:rFonts w:ascii="宋体" w:hAnsi="宋体" w:hint="eastAsia"/>
              </w:rPr>
              <w:t>分；</w:t>
            </w:r>
          </w:p>
          <w:p w14:paraId="65F5BFF2" w14:textId="77777777" w:rsidR="00EF562B" w:rsidRPr="00A074C4" w:rsidRDefault="00EF562B" w:rsidP="001A5CB4">
            <w:pPr>
              <w:spacing w:line="440" w:lineRule="exact"/>
              <w:rPr>
                <w:rFonts w:ascii="宋体" w:hAnsi="宋体"/>
                <w:bCs/>
                <w:szCs w:val="21"/>
              </w:rPr>
            </w:pPr>
            <w:r w:rsidRPr="00A074C4">
              <w:rPr>
                <w:rFonts w:ascii="宋体" w:hAnsi="宋体" w:hint="eastAsia"/>
              </w:rPr>
              <w:t>施工方法及技术保证措施较差，【差】</w:t>
            </w:r>
            <w:r w:rsidRPr="00A074C4">
              <w:rPr>
                <w:rFonts w:ascii="宋体" w:hAnsi="宋体" w:hint="eastAsia"/>
                <w:bCs/>
                <w:szCs w:val="21"/>
              </w:rPr>
              <w:t>[0]</w:t>
            </w:r>
            <w:r w:rsidRPr="00A074C4">
              <w:rPr>
                <w:rFonts w:ascii="宋体" w:hAnsi="宋体" w:hint="eastAsia"/>
              </w:rPr>
              <w:t>分</w:t>
            </w:r>
            <w:r w:rsidRPr="00A074C4">
              <w:rPr>
                <w:rFonts w:ascii="宋体" w:hAnsi="宋体" w:hint="eastAsia"/>
                <w:szCs w:val="21"/>
              </w:rPr>
              <w:t>。</w:t>
            </w:r>
          </w:p>
        </w:tc>
      </w:tr>
      <w:tr w:rsidR="00EF562B" w14:paraId="4E2B165F" w14:textId="77777777" w:rsidTr="0062080B">
        <w:trPr>
          <w:cantSplit/>
          <w:trHeight w:val="267"/>
          <w:jc w:val="center"/>
        </w:trPr>
        <w:tc>
          <w:tcPr>
            <w:tcW w:w="850" w:type="dxa"/>
            <w:vMerge/>
            <w:tcBorders>
              <w:right w:val="single" w:sz="4" w:space="0" w:color="auto"/>
            </w:tcBorders>
            <w:vAlign w:val="center"/>
          </w:tcPr>
          <w:p w14:paraId="4433D30D" w14:textId="77777777" w:rsidR="00EF562B" w:rsidRPr="00A074C4" w:rsidRDefault="00EF562B" w:rsidP="001A5CB4">
            <w:pPr>
              <w:spacing w:line="440" w:lineRule="exact"/>
              <w:jc w:val="center"/>
              <w:rPr>
                <w:rFonts w:ascii="宋体" w:hAnsi="宋体"/>
                <w:szCs w:val="21"/>
              </w:rPr>
            </w:pPr>
          </w:p>
        </w:tc>
        <w:tc>
          <w:tcPr>
            <w:tcW w:w="1272" w:type="dxa"/>
            <w:tcBorders>
              <w:top w:val="single" w:sz="4" w:space="0" w:color="auto"/>
              <w:left w:val="single" w:sz="4" w:space="0" w:color="auto"/>
              <w:bottom w:val="single" w:sz="4" w:space="0" w:color="auto"/>
              <w:right w:val="single" w:sz="4" w:space="0" w:color="auto"/>
            </w:tcBorders>
            <w:vAlign w:val="center"/>
          </w:tcPr>
          <w:p w14:paraId="13347656" w14:textId="77777777" w:rsidR="00EF562B" w:rsidRPr="00A074C4" w:rsidRDefault="00EF562B" w:rsidP="001A5CB4">
            <w:pPr>
              <w:spacing w:line="440" w:lineRule="exact"/>
              <w:jc w:val="center"/>
              <w:rPr>
                <w:rFonts w:ascii="宋体" w:hAnsi="宋体"/>
              </w:rPr>
            </w:pPr>
            <w:r w:rsidRPr="00A074C4">
              <w:rPr>
                <w:rFonts w:ascii="宋体" w:hAnsi="宋体" w:hint="eastAsia"/>
              </w:rPr>
              <w:t>劳动力、机械设备</w:t>
            </w:r>
          </w:p>
          <w:p w14:paraId="5EAC8833" w14:textId="77777777" w:rsidR="00EF562B" w:rsidRPr="00A074C4" w:rsidRDefault="00EF562B" w:rsidP="001A5CB4">
            <w:pPr>
              <w:spacing w:line="440" w:lineRule="exact"/>
              <w:jc w:val="center"/>
              <w:rPr>
                <w:rFonts w:ascii="宋体" w:hAnsi="宋体"/>
              </w:rPr>
            </w:pPr>
            <w:r w:rsidRPr="00A074C4">
              <w:rPr>
                <w:rFonts w:ascii="宋体" w:hAnsi="宋体" w:hint="eastAsia"/>
              </w:rPr>
              <w:t>投入计划及保证措施</w:t>
            </w:r>
          </w:p>
          <w:p w14:paraId="1BF1E6E5" w14:textId="702AD08D" w:rsidR="00EF562B" w:rsidRPr="00A074C4" w:rsidRDefault="00EF562B" w:rsidP="001A5CB4">
            <w:pPr>
              <w:spacing w:line="440" w:lineRule="exact"/>
              <w:jc w:val="center"/>
              <w:rPr>
                <w:rFonts w:ascii="宋体" w:hAnsi="宋体"/>
                <w:bCs/>
                <w:szCs w:val="21"/>
              </w:rPr>
            </w:pPr>
            <w:r w:rsidRPr="00A074C4">
              <w:rPr>
                <w:rFonts w:ascii="宋体" w:hAnsi="宋体" w:hint="eastAsia"/>
                <w:bCs/>
                <w:szCs w:val="21"/>
              </w:rPr>
              <w:t>（</w:t>
            </w:r>
            <w:r w:rsidR="00A0632C" w:rsidRPr="00A074C4">
              <w:rPr>
                <w:rFonts w:ascii="宋体" w:hAnsi="宋体"/>
                <w:bCs/>
                <w:szCs w:val="21"/>
              </w:rPr>
              <w:t>2</w:t>
            </w:r>
            <w:r w:rsidRPr="00A074C4">
              <w:rPr>
                <w:rFonts w:ascii="宋体" w:hAnsi="宋体" w:hint="eastAsia"/>
                <w:bCs/>
                <w:szCs w:val="21"/>
              </w:rPr>
              <w:t>分）</w:t>
            </w:r>
          </w:p>
        </w:tc>
        <w:tc>
          <w:tcPr>
            <w:tcW w:w="6950" w:type="dxa"/>
            <w:tcBorders>
              <w:top w:val="single" w:sz="4" w:space="0" w:color="auto"/>
              <w:left w:val="single" w:sz="4" w:space="0" w:color="auto"/>
              <w:bottom w:val="single" w:sz="4" w:space="0" w:color="auto"/>
              <w:right w:val="single" w:sz="4" w:space="0" w:color="auto"/>
            </w:tcBorders>
            <w:vAlign w:val="center"/>
          </w:tcPr>
          <w:p w14:paraId="2A3394EB" w14:textId="77777777" w:rsidR="00EF562B" w:rsidRPr="00A074C4" w:rsidRDefault="00EF562B" w:rsidP="001A5CB4">
            <w:pPr>
              <w:spacing w:line="440" w:lineRule="exact"/>
              <w:rPr>
                <w:rFonts w:ascii="宋体" w:hAnsi="宋体"/>
              </w:rPr>
            </w:pPr>
            <w:r w:rsidRPr="00A074C4">
              <w:rPr>
                <w:rFonts w:ascii="宋体" w:hAnsi="宋体" w:hint="eastAsia"/>
              </w:rPr>
              <w:t>根据本工程的特点编制机械设备投入计划，确保满足施工要求，投入保证措施明确、具体、可行。</w:t>
            </w:r>
          </w:p>
          <w:p w14:paraId="17E4B7EA" w14:textId="77777777" w:rsidR="00EF562B" w:rsidRPr="00A074C4" w:rsidRDefault="00EF562B" w:rsidP="001A5CB4">
            <w:pPr>
              <w:spacing w:line="440" w:lineRule="exact"/>
              <w:rPr>
                <w:rFonts w:ascii="宋体" w:hAnsi="宋体"/>
              </w:rPr>
            </w:pPr>
            <w:r w:rsidRPr="00A074C4">
              <w:rPr>
                <w:rFonts w:ascii="宋体" w:hAnsi="宋体" w:hint="eastAsia"/>
              </w:rPr>
              <w:t>机械设备投入计划及保证措施优良，【优】</w:t>
            </w:r>
            <w:r w:rsidRPr="00A074C4">
              <w:rPr>
                <w:rFonts w:ascii="宋体" w:hAnsi="宋体" w:hint="eastAsia"/>
                <w:bCs/>
                <w:szCs w:val="21"/>
              </w:rPr>
              <w:t>[</w:t>
            </w:r>
            <w:r w:rsidRPr="00A074C4">
              <w:rPr>
                <w:rFonts w:ascii="宋体" w:hAnsi="宋体"/>
                <w:bCs/>
                <w:szCs w:val="21"/>
              </w:rPr>
              <w:t>2</w:t>
            </w:r>
            <w:r w:rsidRPr="00A074C4">
              <w:rPr>
                <w:rFonts w:ascii="宋体" w:hAnsi="宋体" w:hint="eastAsia"/>
                <w:bCs/>
                <w:szCs w:val="21"/>
              </w:rPr>
              <w:t>]</w:t>
            </w:r>
            <w:r w:rsidRPr="00A074C4">
              <w:rPr>
                <w:rFonts w:ascii="宋体" w:hAnsi="宋体" w:hint="eastAsia"/>
              </w:rPr>
              <w:t>分；</w:t>
            </w:r>
          </w:p>
          <w:p w14:paraId="3C705CDB" w14:textId="77777777" w:rsidR="00EF562B" w:rsidRPr="00A074C4" w:rsidRDefault="00EF562B" w:rsidP="001A5CB4">
            <w:pPr>
              <w:spacing w:line="440" w:lineRule="exact"/>
              <w:rPr>
                <w:rFonts w:ascii="宋体" w:hAnsi="宋体"/>
              </w:rPr>
            </w:pPr>
            <w:r w:rsidRPr="00A074C4">
              <w:rPr>
                <w:rFonts w:ascii="宋体" w:hAnsi="宋体" w:hint="eastAsia"/>
              </w:rPr>
              <w:t>机械设备投入计划及保证措施较好，【良】</w:t>
            </w:r>
            <w:r w:rsidRPr="00A074C4">
              <w:rPr>
                <w:rFonts w:ascii="宋体" w:hAnsi="宋体" w:hint="eastAsia"/>
                <w:bCs/>
                <w:szCs w:val="21"/>
              </w:rPr>
              <w:t>[</w:t>
            </w:r>
            <w:r w:rsidRPr="00A074C4">
              <w:rPr>
                <w:rFonts w:ascii="宋体" w:hAnsi="宋体"/>
                <w:bCs/>
                <w:szCs w:val="21"/>
              </w:rPr>
              <w:t>1</w:t>
            </w:r>
            <w:r w:rsidRPr="00A074C4">
              <w:rPr>
                <w:rFonts w:ascii="宋体" w:hAnsi="宋体" w:hint="eastAsia"/>
                <w:bCs/>
                <w:szCs w:val="21"/>
              </w:rPr>
              <w:t>]</w:t>
            </w:r>
            <w:r w:rsidRPr="00A074C4">
              <w:rPr>
                <w:rFonts w:ascii="宋体" w:hAnsi="宋体" w:hint="eastAsia"/>
              </w:rPr>
              <w:t>分；</w:t>
            </w:r>
          </w:p>
          <w:p w14:paraId="3DA71706" w14:textId="77777777" w:rsidR="00EF562B" w:rsidRPr="00A074C4" w:rsidRDefault="00EF562B" w:rsidP="001A5CB4">
            <w:pPr>
              <w:spacing w:line="440" w:lineRule="exact"/>
              <w:rPr>
                <w:rFonts w:ascii="宋体" w:hAnsi="宋体"/>
                <w:bCs/>
                <w:szCs w:val="21"/>
              </w:rPr>
            </w:pPr>
            <w:r w:rsidRPr="00A074C4">
              <w:rPr>
                <w:rFonts w:ascii="宋体" w:hAnsi="宋体" w:hint="eastAsia"/>
              </w:rPr>
              <w:t>机械设备投入计划及保证措施较差，【差】</w:t>
            </w:r>
            <w:r w:rsidRPr="00A074C4">
              <w:rPr>
                <w:rFonts w:ascii="宋体" w:hAnsi="宋体" w:hint="eastAsia"/>
                <w:bCs/>
                <w:szCs w:val="21"/>
              </w:rPr>
              <w:t>[0]</w:t>
            </w:r>
            <w:r w:rsidRPr="00A074C4">
              <w:rPr>
                <w:rFonts w:ascii="宋体" w:hAnsi="宋体" w:hint="eastAsia"/>
              </w:rPr>
              <w:t>分</w:t>
            </w:r>
            <w:r w:rsidRPr="00A074C4">
              <w:rPr>
                <w:rFonts w:ascii="宋体" w:hAnsi="宋体" w:hint="eastAsia"/>
                <w:szCs w:val="21"/>
              </w:rPr>
              <w:t>。</w:t>
            </w:r>
          </w:p>
        </w:tc>
      </w:tr>
      <w:tr w:rsidR="00EF562B" w14:paraId="0F3332FA" w14:textId="77777777" w:rsidTr="0062080B">
        <w:trPr>
          <w:cantSplit/>
          <w:trHeight w:val="267"/>
          <w:jc w:val="center"/>
        </w:trPr>
        <w:tc>
          <w:tcPr>
            <w:tcW w:w="850" w:type="dxa"/>
            <w:vMerge/>
            <w:tcBorders>
              <w:right w:val="single" w:sz="4" w:space="0" w:color="auto"/>
            </w:tcBorders>
            <w:vAlign w:val="center"/>
          </w:tcPr>
          <w:p w14:paraId="66062881" w14:textId="77777777" w:rsidR="00EF562B" w:rsidRPr="00A074C4" w:rsidRDefault="00EF562B" w:rsidP="001A5CB4">
            <w:pPr>
              <w:spacing w:line="440" w:lineRule="exact"/>
              <w:jc w:val="center"/>
              <w:rPr>
                <w:rFonts w:ascii="宋体" w:hAnsi="宋体"/>
                <w:szCs w:val="21"/>
              </w:rPr>
            </w:pPr>
          </w:p>
        </w:tc>
        <w:tc>
          <w:tcPr>
            <w:tcW w:w="1272" w:type="dxa"/>
            <w:tcBorders>
              <w:top w:val="single" w:sz="4" w:space="0" w:color="auto"/>
              <w:left w:val="single" w:sz="4" w:space="0" w:color="auto"/>
              <w:bottom w:val="single" w:sz="4" w:space="0" w:color="auto"/>
              <w:right w:val="single" w:sz="4" w:space="0" w:color="auto"/>
            </w:tcBorders>
            <w:vAlign w:val="center"/>
          </w:tcPr>
          <w:p w14:paraId="154CCF95" w14:textId="77777777" w:rsidR="00EF562B" w:rsidRPr="00A074C4" w:rsidRDefault="00EF562B" w:rsidP="001A5CB4">
            <w:pPr>
              <w:spacing w:line="440" w:lineRule="exact"/>
              <w:jc w:val="center"/>
              <w:rPr>
                <w:rFonts w:ascii="宋体" w:hAnsi="宋体"/>
                <w:bCs/>
                <w:szCs w:val="21"/>
              </w:rPr>
            </w:pPr>
            <w:r w:rsidRPr="00A074C4">
              <w:rPr>
                <w:rFonts w:ascii="宋体" w:hAnsi="宋体" w:hint="eastAsia"/>
              </w:rPr>
              <w:t>安全生产保证措施</w:t>
            </w:r>
          </w:p>
          <w:p w14:paraId="3EC43E20" w14:textId="60EA7E8F" w:rsidR="00EF562B" w:rsidRPr="00A074C4" w:rsidRDefault="00EF562B" w:rsidP="001A5CB4">
            <w:pPr>
              <w:spacing w:line="440" w:lineRule="exact"/>
              <w:jc w:val="center"/>
              <w:rPr>
                <w:rFonts w:ascii="宋体" w:hAnsi="宋体"/>
                <w:bCs/>
                <w:szCs w:val="21"/>
              </w:rPr>
            </w:pPr>
            <w:r w:rsidRPr="00A074C4">
              <w:rPr>
                <w:rFonts w:ascii="宋体" w:hAnsi="宋体" w:hint="eastAsia"/>
                <w:bCs/>
                <w:szCs w:val="21"/>
              </w:rPr>
              <w:t>（</w:t>
            </w:r>
            <w:r w:rsidR="00A0632C" w:rsidRPr="00A074C4">
              <w:rPr>
                <w:rFonts w:ascii="宋体" w:hAnsi="宋体"/>
                <w:bCs/>
                <w:szCs w:val="21"/>
              </w:rPr>
              <w:t>3</w:t>
            </w:r>
            <w:r w:rsidRPr="00A074C4">
              <w:rPr>
                <w:rFonts w:ascii="宋体" w:hAnsi="宋体" w:hint="eastAsia"/>
                <w:bCs/>
                <w:szCs w:val="21"/>
              </w:rPr>
              <w:t>分）</w:t>
            </w:r>
          </w:p>
        </w:tc>
        <w:tc>
          <w:tcPr>
            <w:tcW w:w="6950" w:type="dxa"/>
            <w:tcBorders>
              <w:top w:val="single" w:sz="4" w:space="0" w:color="auto"/>
              <w:left w:val="single" w:sz="4" w:space="0" w:color="auto"/>
              <w:bottom w:val="single" w:sz="4" w:space="0" w:color="auto"/>
              <w:right w:val="single" w:sz="4" w:space="0" w:color="auto"/>
            </w:tcBorders>
            <w:vAlign w:val="center"/>
          </w:tcPr>
          <w:p w14:paraId="099037E8" w14:textId="77777777" w:rsidR="00EF562B" w:rsidRPr="00A074C4" w:rsidRDefault="00EF562B" w:rsidP="001A5CB4">
            <w:pPr>
              <w:spacing w:line="440" w:lineRule="exact"/>
              <w:rPr>
                <w:rFonts w:ascii="宋体" w:hAnsi="宋体"/>
              </w:rPr>
            </w:pPr>
            <w:r w:rsidRPr="00A074C4">
              <w:rPr>
                <w:rFonts w:ascii="宋体" w:hAnsi="宋体" w:hint="eastAsia"/>
                <w:szCs w:val="21"/>
              </w:rPr>
              <w:t>根据本工程的特点，从安全生产保证体系、施工人员安全培训、现场安全生产管理等方面提出详细的</w:t>
            </w:r>
            <w:r w:rsidRPr="00A074C4">
              <w:rPr>
                <w:rFonts w:ascii="宋体" w:hAnsi="宋体" w:hint="eastAsia"/>
              </w:rPr>
              <w:t>安全生产保证措施。</w:t>
            </w:r>
          </w:p>
          <w:p w14:paraId="7CBD706E" w14:textId="3AC2E83C" w:rsidR="00EF562B" w:rsidRPr="00A074C4" w:rsidRDefault="00EF562B" w:rsidP="001A5CB4">
            <w:pPr>
              <w:spacing w:line="440" w:lineRule="exact"/>
              <w:rPr>
                <w:rFonts w:ascii="宋体" w:hAnsi="宋体"/>
              </w:rPr>
            </w:pPr>
            <w:r w:rsidRPr="00A074C4">
              <w:rPr>
                <w:rFonts w:ascii="宋体" w:hAnsi="宋体" w:hint="eastAsia"/>
              </w:rPr>
              <w:t>安全生产保证措施优良，【优】</w:t>
            </w:r>
            <w:r w:rsidRPr="00A074C4">
              <w:rPr>
                <w:rFonts w:ascii="宋体" w:hAnsi="宋体" w:hint="eastAsia"/>
                <w:bCs/>
                <w:szCs w:val="21"/>
              </w:rPr>
              <w:t>[</w:t>
            </w:r>
            <w:r w:rsidR="00A0632C" w:rsidRPr="00A074C4">
              <w:rPr>
                <w:rFonts w:ascii="宋体" w:hAnsi="宋体"/>
                <w:bCs/>
                <w:szCs w:val="21"/>
              </w:rPr>
              <w:t>3</w:t>
            </w:r>
            <w:r w:rsidRPr="00A074C4">
              <w:rPr>
                <w:rFonts w:ascii="宋体" w:hAnsi="宋体" w:hint="eastAsia"/>
                <w:bCs/>
                <w:szCs w:val="21"/>
              </w:rPr>
              <w:t>]</w:t>
            </w:r>
            <w:r w:rsidRPr="00A074C4">
              <w:rPr>
                <w:rFonts w:ascii="宋体" w:hAnsi="宋体" w:hint="eastAsia"/>
              </w:rPr>
              <w:t>分；</w:t>
            </w:r>
          </w:p>
          <w:p w14:paraId="0A8F3229" w14:textId="77777777" w:rsidR="00EF562B" w:rsidRPr="00A074C4" w:rsidRDefault="00EF562B" w:rsidP="001A5CB4">
            <w:pPr>
              <w:spacing w:line="440" w:lineRule="exact"/>
              <w:rPr>
                <w:rFonts w:ascii="宋体" w:hAnsi="宋体"/>
              </w:rPr>
            </w:pPr>
            <w:r w:rsidRPr="00A074C4">
              <w:rPr>
                <w:rFonts w:ascii="宋体" w:hAnsi="宋体" w:hint="eastAsia"/>
              </w:rPr>
              <w:t>安全生产保证措施较好，【良】</w:t>
            </w:r>
            <w:r w:rsidRPr="00A074C4">
              <w:rPr>
                <w:rFonts w:ascii="宋体" w:hAnsi="宋体" w:hint="eastAsia"/>
                <w:bCs/>
                <w:szCs w:val="21"/>
              </w:rPr>
              <w:t>[</w:t>
            </w:r>
            <w:r w:rsidRPr="00A074C4">
              <w:rPr>
                <w:rFonts w:ascii="宋体" w:hAnsi="宋体"/>
                <w:bCs/>
                <w:szCs w:val="21"/>
              </w:rPr>
              <w:t>1</w:t>
            </w:r>
            <w:r w:rsidRPr="00A074C4">
              <w:rPr>
                <w:rFonts w:ascii="宋体" w:hAnsi="宋体" w:hint="eastAsia"/>
                <w:bCs/>
                <w:szCs w:val="21"/>
              </w:rPr>
              <w:t>]</w:t>
            </w:r>
            <w:r w:rsidRPr="00A074C4">
              <w:rPr>
                <w:rFonts w:ascii="宋体" w:hAnsi="宋体" w:hint="eastAsia"/>
              </w:rPr>
              <w:t>分；</w:t>
            </w:r>
          </w:p>
          <w:p w14:paraId="32840EA9" w14:textId="77777777" w:rsidR="00EF562B" w:rsidRPr="00A074C4" w:rsidRDefault="00EF562B" w:rsidP="001A5CB4">
            <w:pPr>
              <w:spacing w:line="440" w:lineRule="exact"/>
              <w:rPr>
                <w:rFonts w:ascii="宋体" w:hAnsi="宋体"/>
                <w:bCs/>
                <w:szCs w:val="21"/>
              </w:rPr>
            </w:pPr>
            <w:r w:rsidRPr="00A074C4">
              <w:rPr>
                <w:rFonts w:ascii="宋体" w:hAnsi="宋体" w:hint="eastAsia"/>
              </w:rPr>
              <w:t>安全生产保证措施较差，【差】</w:t>
            </w:r>
            <w:r w:rsidRPr="00A074C4">
              <w:rPr>
                <w:rFonts w:ascii="宋体" w:hAnsi="宋体" w:hint="eastAsia"/>
                <w:bCs/>
                <w:szCs w:val="21"/>
              </w:rPr>
              <w:t>[0]</w:t>
            </w:r>
            <w:r w:rsidRPr="00A074C4">
              <w:rPr>
                <w:rFonts w:ascii="宋体" w:hAnsi="宋体" w:hint="eastAsia"/>
              </w:rPr>
              <w:t>分</w:t>
            </w:r>
            <w:r w:rsidRPr="00A074C4">
              <w:rPr>
                <w:rFonts w:ascii="宋体" w:hAnsi="宋体" w:hint="eastAsia"/>
                <w:szCs w:val="21"/>
              </w:rPr>
              <w:t>。</w:t>
            </w:r>
          </w:p>
        </w:tc>
      </w:tr>
    </w:tbl>
    <w:bookmarkEnd w:id="9"/>
    <w:p w14:paraId="3BEB5478" w14:textId="7E0361E7" w:rsidR="00CA1AC9" w:rsidRPr="00BE1EE3" w:rsidRDefault="00B67EFF" w:rsidP="006A38A9">
      <w:pPr>
        <w:numPr>
          <w:ilvl w:val="0"/>
          <w:numId w:val="26"/>
        </w:numPr>
        <w:spacing w:beforeLines="50" w:before="120" w:afterLines="50" w:after="120" w:line="360" w:lineRule="auto"/>
        <w:ind w:left="0" w:firstLineChars="200" w:firstLine="482"/>
        <w:rPr>
          <w:rFonts w:ascii="宋体" w:hAnsi="宋体"/>
          <w:b/>
          <w:sz w:val="24"/>
        </w:rPr>
      </w:pPr>
      <w:proofErr w:type="gramStart"/>
      <w:r w:rsidRPr="00BE1EE3">
        <w:rPr>
          <w:rFonts w:ascii="宋体" w:hAnsi="宋体" w:hint="eastAsia"/>
          <w:b/>
          <w:sz w:val="24"/>
        </w:rPr>
        <w:t>勘</w:t>
      </w:r>
      <w:proofErr w:type="gramEnd"/>
      <w:r w:rsidRPr="00BE1EE3">
        <w:rPr>
          <w:rFonts w:ascii="宋体" w:hAnsi="宋体" w:hint="eastAsia"/>
          <w:b/>
          <w:sz w:val="24"/>
        </w:rPr>
        <w:t>踏现场</w:t>
      </w:r>
    </w:p>
    <w:p w14:paraId="3BEB5479" w14:textId="6B2D9FD9" w:rsidR="00CA1AC9" w:rsidRPr="00C40559" w:rsidRDefault="00B67EFF" w:rsidP="00253AFF">
      <w:pPr>
        <w:spacing w:beforeLines="50" w:before="120" w:afterLines="50" w:after="120" w:line="360" w:lineRule="auto"/>
        <w:ind w:firstLineChars="200" w:firstLine="480"/>
        <w:rPr>
          <w:rFonts w:ascii="宋体" w:hAnsi="宋体"/>
          <w:sz w:val="24"/>
        </w:rPr>
      </w:pPr>
      <w:bookmarkStart w:id="10" w:name="_Hlk33472887"/>
      <w:r w:rsidRPr="00C40559">
        <w:rPr>
          <w:rFonts w:ascii="宋体" w:hAnsi="宋体" w:hint="eastAsia"/>
          <w:sz w:val="24"/>
        </w:rPr>
        <w:t>投标人有必要</w:t>
      </w:r>
      <w:proofErr w:type="gramStart"/>
      <w:r w:rsidRPr="00C40559">
        <w:rPr>
          <w:rFonts w:ascii="宋体" w:hAnsi="宋体" w:hint="eastAsia"/>
          <w:sz w:val="24"/>
        </w:rPr>
        <w:t>勘</w:t>
      </w:r>
      <w:proofErr w:type="gramEnd"/>
      <w:r w:rsidRPr="00C40559">
        <w:rPr>
          <w:rFonts w:ascii="宋体" w:hAnsi="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10"/>
      <w:r w:rsidRPr="00C40559">
        <w:rPr>
          <w:rFonts w:ascii="宋体" w:hAnsi="宋体" w:hint="eastAsia"/>
          <w:sz w:val="24"/>
        </w:rPr>
        <w:t>。</w:t>
      </w:r>
      <w:proofErr w:type="gramStart"/>
      <w:r w:rsidRPr="00C40559">
        <w:rPr>
          <w:rFonts w:ascii="宋体" w:hAnsi="宋体" w:hint="eastAsia"/>
          <w:sz w:val="24"/>
        </w:rPr>
        <w:t>勘踏现场</w:t>
      </w:r>
      <w:proofErr w:type="gramEnd"/>
      <w:r w:rsidRPr="00C40559">
        <w:rPr>
          <w:rFonts w:ascii="宋体" w:hAnsi="宋体" w:hint="eastAsia"/>
          <w:sz w:val="24"/>
        </w:rPr>
        <w:t>时间：</w:t>
      </w:r>
      <w:r w:rsidR="007044D8" w:rsidRPr="00C40559">
        <w:rPr>
          <w:rFonts w:ascii="宋体" w:hAnsi="宋体"/>
          <w:sz w:val="24"/>
        </w:rPr>
        <w:t>202</w:t>
      </w:r>
      <w:r w:rsidR="00BE1EE3" w:rsidRPr="00C40559">
        <w:rPr>
          <w:rFonts w:ascii="宋体" w:hAnsi="宋体"/>
          <w:sz w:val="24"/>
        </w:rPr>
        <w:t>3</w:t>
      </w:r>
      <w:r w:rsidRPr="00C40559">
        <w:rPr>
          <w:rFonts w:ascii="宋体" w:hAnsi="宋体" w:hint="eastAsia"/>
          <w:sz w:val="24"/>
        </w:rPr>
        <w:t>年</w:t>
      </w:r>
      <w:r w:rsidR="001A2ECD">
        <w:rPr>
          <w:rFonts w:ascii="宋体" w:hAnsi="宋体"/>
          <w:sz w:val="24"/>
        </w:rPr>
        <w:t>10</w:t>
      </w:r>
      <w:r w:rsidRPr="00C40559">
        <w:rPr>
          <w:rFonts w:ascii="宋体" w:hAnsi="宋体" w:hint="eastAsia"/>
          <w:sz w:val="24"/>
        </w:rPr>
        <w:t>月</w:t>
      </w:r>
      <w:r w:rsidR="001A2ECD">
        <w:rPr>
          <w:rFonts w:ascii="宋体" w:hAnsi="宋体"/>
          <w:sz w:val="24"/>
        </w:rPr>
        <w:t>25</w:t>
      </w:r>
      <w:r w:rsidRPr="00C40559">
        <w:rPr>
          <w:rFonts w:ascii="宋体" w:hAnsi="宋体" w:hint="eastAsia"/>
          <w:sz w:val="24"/>
        </w:rPr>
        <w:t>日</w:t>
      </w:r>
      <w:r w:rsidR="00187DF6" w:rsidRPr="00C40559">
        <w:rPr>
          <w:rFonts w:ascii="宋体" w:hAnsi="宋体"/>
          <w:sz w:val="24"/>
        </w:rPr>
        <w:t>10</w:t>
      </w:r>
      <w:r w:rsidRPr="00C40559">
        <w:rPr>
          <w:rFonts w:ascii="宋体" w:hAnsi="宋体" w:hint="eastAsia"/>
          <w:sz w:val="24"/>
        </w:rPr>
        <w:t>时</w:t>
      </w:r>
      <w:r w:rsidR="007A4834" w:rsidRPr="00C40559">
        <w:rPr>
          <w:rFonts w:ascii="宋体" w:hAnsi="宋体"/>
          <w:sz w:val="24"/>
        </w:rPr>
        <w:t>00</w:t>
      </w:r>
      <w:r w:rsidR="00DF719C" w:rsidRPr="00C40559">
        <w:rPr>
          <w:rFonts w:ascii="宋体" w:hAnsi="宋体" w:hint="eastAsia"/>
          <w:sz w:val="24"/>
        </w:rPr>
        <w:t>分</w:t>
      </w:r>
      <w:r w:rsidRPr="00C40559">
        <w:rPr>
          <w:rFonts w:ascii="宋体" w:hAnsi="宋体" w:hint="eastAsia"/>
          <w:sz w:val="24"/>
        </w:rPr>
        <w:t>，集中地点：广州市</w:t>
      </w:r>
      <w:proofErr w:type="gramStart"/>
      <w:r w:rsidRPr="00C40559">
        <w:rPr>
          <w:rFonts w:ascii="宋体" w:hAnsi="宋体" w:hint="eastAsia"/>
          <w:sz w:val="24"/>
        </w:rPr>
        <w:t>番禺区</w:t>
      </w:r>
      <w:proofErr w:type="gramEnd"/>
      <w:r w:rsidRPr="00C40559">
        <w:rPr>
          <w:rFonts w:ascii="宋体" w:hAnsi="宋体" w:hint="eastAsia"/>
          <w:sz w:val="24"/>
        </w:rPr>
        <w:t>大学城明志街1号信息枢纽楼一楼西门。</w:t>
      </w:r>
      <w:proofErr w:type="gramStart"/>
      <w:r w:rsidRPr="00C40559">
        <w:rPr>
          <w:rFonts w:ascii="宋体" w:hAnsi="宋体" w:hint="eastAsia"/>
          <w:sz w:val="24"/>
        </w:rPr>
        <w:t>勘踏现场</w:t>
      </w:r>
      <w:proofErr w:type="gramEnd"/>
      <w:r w:rsidRPr="00C40559">
        <w:rPr>
          <w:rFonts w:ascii="宋体" w:hAnsi="宋体" w:hint="eastAsia"/>
          <w:sz w:val="24"/>
        </w:rPr>
        <w:t>联系人</w:t>
      </w:r>
      <w:r w:rsidR="005C23AD" w:rsidRPr="00C40559">
        <w:rPr>
          <w:rFonts w:ascii="宋体" w:hAnsi="宋体" w:hint="eastAsia"/>
          <w:sz w:val="24"/>
        </w:rPr>
        <w:t>工程</w:t>
      </w:r>
      <w:proofErr w:type="gramStart"/>
      <w:r w:rsidR="005C23AD" w:rsidRPr="00C40559">
        <w:rPr>
          <w:rFonts w:ascii="宋体" w:hAnsi="宋体" w:hint="eastAsia"/>
          <w:sz w:val="24"/>
        </w:rPr>
        <w:t>部郑工</w:t>
      </w:r>
      <w:proofErr w:type="gramEnd"/>
      <w:r w:rsidRPr="00C40559">
        <w:rPr>
          <w:rFonts w:ascii="宋体" w:hAnsi="宋体" w:hint="eastAsia"/>
          <w:sz w:val="24"/>
        </w:rPr>
        <w:t>，联系电话：</w:t>
      </w:r>
      <w:r w:rsidR="00155A34" w:rsidRPr="00C40559">
        <w:rPr>
          <w:rFonts w:ascii="宋体" w:hAnsi="宋体" w:hint="eastAsia"/>
          <w:sz w:val="24"/>
        </w:rPr>
        <w:t>020-</w:t>
      </w:r>
      <w:r w:rsidR="0076349C" w:rsidRPr="00C40559">
        <w:rPr>
          <w:rFonts w:ascii="宋体" w:hAnsi="宋体"/>
          <w:sz w:val="24"/>
        </w:rPr>
        <w:t>393020</w:t>
      </w:r>
      <w:r w:rsidR="00C40559" w:rsidRPr="00C40559">
        <w:rPr>
          <w:rFonts w:ascii="宋体" w:hAnsi="宋体"/>
          <w:sz w:val="24"/>
        </w:rPr>
        <w:t>54</w:t>
      </w:r>
      <w:r w:rsidR="00634AC5" w:rsidRPr="00C40559">
        <w:rPr>
          <w:rFonts w:ascii="宋体" w:hAnsi="宋体" w:hint="eastAsia"/>
          <w:sz w:val="24"/>
        </w:rPr>
        <w:t>。</w:t>
      </w:r>
      <w:r w:rsidRPr="00C40559">
        <w:rPr>
          <w:rFonts w:ascii="宋体" w:hAnsi="宋体" w:hint="eastAsia"/>
          <w:sz w:val="24"/>
        </w:rPr>
        <w:t>投标人未在规定时间</w:t>
      </w:r>
      <w:proofErr w:type="gramStart"/>
      <w:r w:rsidRPr="00C40559">
        <w:rPr>
          <w:rFonts w:ascii="宋体" w:hAnsi="宋体" w:hint="eastAsia"/>
          <w:sz w:val="24"/>
        </w:rPr>
        <w:t>勘踏现场</w:t>
      </w:r>
      <w:proofErr w:type="gramEnd"/>
      <w:r w:rsidRPr="00C40559">
        <w:rPr>
          <w:rFonts w:ascii="宋体" w:hAnsi="宋体" w:hint="eastAsia"/>
          <w:sz w:val="24"/>
        </w:rPr>
        <w:t>的，采购人不再另行组织，由投标人自行前往</w:t>
      </w:r>
      <w:proofErr w:type="gramStart"/>
      <w:r w:rsidRPr="00C40559">
        <w:rPr>
          <w:rFonts w:ascii="宋体" w:hAnsi="宋体" w:hint="eastAsia"/>
          <w:sz w:val="24"/>
        </w:rPr>
        <w:t>勘</w:t>
      </w:r>
      <w:proofErr w:type="gramEnd"/>
      <w:r w:rsidRPr="00C40559">
        <w:rPr>
          <w:rFonts w:ascii="宋体" w:hAnsi="宋体" w:hint="eastAsia"/>
          <w:sz w:val="24"/>
        </w:rPr>
        <w:t>踏。</w:t>
      </w:r>
    </w:p>
    <w:p w14:paraId="3BEB547A" w14:textId="00E0D43D" w:rsidR="00CA1AC9" w:rsidRPr="00C40559" w:rsidRDefault="00B67EFF" w:rsidP="006A38A9">
      <w:pPr>
        <w:numPr>
          <w:ilvl w:val="0"/>
          <w:numId w:val="26"/>
        </w:numPr>
        <w:spacing w:beforeLines="50" w:before="120" w:afterLines="50" w:after="120" w:line="360" w:lineRule="auto"/>
        <w:ind w:left="0" w:firstLineChars="200" w:firstLine="482"/>
        <w:rPr>
          <w:rFonts w:ascii="宋体" w:hAnsi="宋体"/>
          <w:b/>
          <w:sz w:val="24"/>
        </w:rPr>
      </w:pPr>
      <w:bookmarkStart w:id="11" w:name="_Hlk33473031"/>
      <w:r w:rsidRPr="00C40559">
        <w:rPr>
          <w:rFonts w:ascii="宋体" w:hAnsi="宋体" w:hint="eastAsia"/>
          <w:b/>
          <w:sz w:val="24"/>
        </w:rPr>
        <w:t>递交投标文件</w:t>
      </w:r>
    </w:p>
    <w:p w14:paraId="3BEB547B" w14:textId="2153589B" w:rsidR="00CA1AC9" w:rsidRPr="00C40559" w:rsidRDefault="00B67EFF">
      <w:pPr>
        <w:numPr>
          <w:ilvl w:val="1"/>
          <w:numId w:val="12"/>
        </w:numPr>
        <w:spacing w:beforeLines="50" w:before="120" w:afterLines="50" w:after="120" w:line="360" w:lineRule="auto"/>
        <w:ind w:left="0" w:firstLineChars="200" w:firstLine="480"/>
        <w:rPr>
          <w:rFonts w:ascii="宋体" w:hAnsi="宋体"/>
          <w:sz w:val="24"/>
        </w:rPr>
      </w:pPr>
      <w:bookmarkStart w:id="12" w:name="_Hlk33472917"/>
      <w:bookmarkStart w:id="13" w:name="_Hlk33473061"/>
      <w:r w:rsidRPr="00C40559">
        <w:rPr>
          <w:rFonts w:ascii="宋体" w:hAnsi="宋体" w:hint="eastAsia"/>
          <w:sz w:val="24"/>
        </w:rPr>
        <w:t>投标文件递交截止时间：</w:t>
      </w:r>
      <w:r w:rsidR="00E50C55" w:rsidRPr="00C40559">
        <w:rPr>
          <w:rFonts w:ascii="宋体" w:hAnsi="宋体" w:hint="eastAsia"/>
          <w:sz w:val="24"/>
        </w:rPr>
        <w:t>20</w:t>
      </w:r>
      <w:r w:rsidR="00E50C55" w:rsidRPr="00C40559">
        <w:rPr>
          <w:rFonts w:ascii="宋体" w:hAnsi="宋体"/>
          <w:sz w:val="24"/>
        </w:rPr>
        <w:t>2</w:t>
      </w:r>
      <w:r w:rsidR="00C13323" w:rsidRPr="00C40559">
        <w:rPr>
          <w:rFonts w:ascii="宋体" w:hAnsi="宋体"/>
          <w:sz w:val="24"/>
        </w:rPr>
        <w:t>3</w:t>
      </w:r>
      <w:r w:rsidR="00E50C55" w:rsidRPr="00C40559">
        <w:rPr>
          <w:rFonts w:ascii="宋体" w:hAnsi="宋体" w:hint="eastAsia"/>
          <w:sz w:val="24"/>
        </w:rPr>
        <w:t>年</w:t>
      </w:r>
      <w:r w:rsidR="001A2ECD">
        <w:rPr>
          <w:rFonts w:ascii="宋体" w:hAnsi="宋体"/>
          <w:sz w:val="24"/>
        </w:rPr>
        <w:t>11</w:t>
      </w:r>
      <w:r w:rsidR="00E50C55" w:rsidRPr="00C40559">
        <w:rPr>
          <w:rFonts w:ascii="宋体" w:hAnsi="宋体" w:hint="eastAsia"/>
          <w:sz w:val="24"/>
        </w:rPr>
        <w:t>月</w:t>
      </w:r>
      <w:r w:rsidR="001A2ECD">
        <w:rPr>
          <w:rFonts w:ascii="宋体" w:hAnsi="宋体"/>
          <w:sz w:val="24"/>
        </w:rPr>
        <w:t>2</w:t>
      </w:r>
      <w:r w:rsidR="00E50C55" w:rsidRPr="00C40559">
        <w:rPr>
          <w:rFonts w:ascii="宋体" w:hAnsi="宋体" w:hint="eastAsia"/>
          <w:sz w:val="24"/>
        </w:rPr>
        <w:t>日</w:t>
      </w:r>
      <w:r w:rsidRPr="00C40559">
        <w:rPr>
          <w:rFonts w:ascii="宋体" w:hAnsi="宋体" w:hint="eastAsia"/>
          <w:sz w:val="24"/>
        </w:rPr>
        <w:t>北京时间</w:t>
      </w:r>
      <w:r w:rsidR="00155A34" w:rsidRPr="00C40559">
        <w:rPr>
          <w:rFonts w:ascii="宋体" w:hAnsi="宋体" w:hint="eastAsia"/>
          <w:sz w:val="24"/>
        </w:rPr>
        <w:t>15</w:t>
      </w:r>
      <w:r w:rsidRPr="00C40559">
        <w:rPr>
          <w:rFonts w:ascii="宋体" w:hAnsi="宋体" w:hint="eastAsia"/>
          <w:sz w:val="24"/>
        </w:rPr>
        <w:t>时</w:t>
      </w:r>
      <w:r w:rsidR="00155A34" w:rsidRPr="00C40559">
        <w:rPr>
          <w:rFonts w:ascii="宋体" w:hAnsi="宋体" w:hint="eastAsia"/>
          <w:sz w:val="24"/>
        </w:rPr>
        <w:t>00</w:t>
      </w:r>
      <w:r w:rsidRPr="00C40559">
        <w:rPr>
          <w:rFonts w:ascii="宋体" w:hAnsi="宋体" w:hint="eastAsia"/>
          <w:sz w:val="24"/>
        </w:rPr>
        <w:t>分前。以密封</w:t>
      </w:r>
      <w:r w:rsidRPr="00C40559">
        <w:rPr>
          <w:rFonts w:ascii="宋体" w:hAnsi="宋体" w:hint="eastAsia"/>
          <w:sz w:val="24"/>
        </w:rPr>
        <w:lastRenderedPageBreak/>
        <w:t>的形式提供投标文件到：广州市</w:t>
      </w:r>
      <w:proofErr w:type="gramStart"/>
      <w:r w:rsidRPr="00C40559">
        <w:rPr>
          <w:rFonts w:ascii="宋体" w:hAnsi="宋体" w:hint="eastAsia"/>
          <w:sz w:val="24"/>
        </w:rPr>
        <w:t>番禺区</w:t>
      </w:r>
      <w:proofErr w:type="gramEnd"/>
      <w:r w:rsidRPr="00C40559">
        <w:rPr>
          <w:rFonts w:ascii="宋体" w:hAnsi="宋体" w:hint="eastAsia"/>
          <w:sz w:val="24"/>
        </w:rPr>
        <w:t>大学城明志街1号信息枢纽楼</w:t>
      </w:r>
      <w:r w:rsidR="007E61FE" w:rsidRPr="00C40559">
        <w:rPr>
          <w:rFonts w:ascii="宋体" w:hAnsi="宋体" w:hint="eastAsia"/>
          <w:sz w:val="24"/>
        </w:rPr>
        <w:t>前台</w:t>
      </w:r>
      <w:r w:rsidRPr="00C40559">
        <w:rPr>
          <w:rFonts w:ascii="宋体" w:hAnsi="宋体" w:hint="eastAsia"/>
          <w:sz w:val="24"/>
        </w:rPr>
        <w:t>。</w:t>
      </w:r>
      <w:r w:rsidR="007E61FE" w:rsidRPr="00C40559">
        <w:rPr>
          <w:rFonts w:ascii="宋体" w:hAnsi="宋体" w:hint="eastAsia"/>
          <w:sz w:val="24"/>
        </w:rPr>
        <w:t>投标文件信封或外包装上应当注明采购项目名称、投标人名称和“在（竞选文件中规定的开标日期）之前不得启封”的字样，封口处应加盖投标人印章。</w:t>
      </w:r>
      <w:r w:rsidRPr="00C40559">
        <w:rPr>
          <w:rFonts w:ascii="宋体" w:hAnsi="宋体" w:hint="eastAsia"/>
          <w:sz w:val="24"/>
        </w:rPr>
        <w:t>采购人接受现场递交或邮寄两种方式。</w:t>
      </w:r>
      <w:r w:rsidR="007E61FE" w:rsidRPr="00C40559">
        <w:rPr>
          <w:rFonts w:ascii="宋体" w:hAnsi="宋体" w:hint="eastAsia"/>
          <w:sz w:val="24"/>
        </w:rPr>
        <w:t>采用邮寄方式的，应在邮寄外包装袋上注明“</w:t>
      </w:r>
      <w:r w:rsidR="004A1E15" w:rsidRPr="00C40559">
        <w:rPr>
          <w:rFonts w:ascii="宋体" w:hAnsi="宋体" w:hint="eastAsia"/>
          <w:sz w:val="24"/>
        </w:rPr>
        <w:t>新城建示范及智能建筑产业园高效蓄冰供冷项目（南地块）之地下室空调管网工程</w:t>
      </w:r>
      <w:r w:rsidR="007E61FE" w:rsidRPr="00C40559">
        <w:rPr>
          <w:rFonts w:ascii="宋体" w:hAnsi="宋体" w:hint="eastAsia"/>
          <w:sz w:val="24"/>
        </w:rPr>
        <w:t>”字样。投标人递交投标文件后，请联系采购人确认。</w:t>
      </w:r>
    </w:p>
    <w:p w14:paraId="3BEB547C" w14:textId="7562E4B0" w:rsidR="00CA1AC9" w:rsidRPr="00253AFF" w:rsidRDefault="00B67EFF">
      <w:pPr>
        <w:numPr>
          <w:ilvl w:val="1"/>
          <w:numId w:val="12"/>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2"/>
      <w:r w:rsidRPr="00253AFF">
        <w:rPr>
          <w:sz w:val="24"/>
        </w:rPr>
        <w:t>。</w:t>
      </w:r>
    </w:p>
    <w:p w14:paraId="5D50BD06" w14:textId="0B7E9ACF" w:rsidR="00B418B5" w:rsidRPr="00253AFF" w:rsidRDefault="00B418B5" w:rsidP="006A38A9">
      <w:pPr>
        <w:numPr>
          <w:ilvl w:val="0"/>
          <w:numId w:val="26"/>
        </w:numPr>
        <w:spacing w:beforeLines="50" w:before="120" w:afterLines="50" w:after="120" w:line="360" w:lineRule="auto"/>
        <w:ind w:left="0" w:firstLineChars="200" w:firstLine="482"/>
        <w:rPr>
          <w:rFonts w:ascii="宋体" w:hAnsi="宋体"/>
          <w:b/>
          <w:sz w:val="24"/>
        </w:rPr>
      </w:pPr>
      <w:bookmarkStart w:id="14" w:name="_Hlk33473147"/>
      <w:bookmarkStart w:id="15" w:name="_Hlk33472987"/>
      <w:bookmarkEnd w:id="13"/>
      <w:r w:rsidRPr="00253AFF">
        <w:rPr>
          <w:rFonts w:ascii="宋体" w:hAnsi="宋体" w:hint="eastAsia"/>
          <w:b/>
          <w:sz w:val="24"/>
        </w:rPr>
        <w:t>公开发布</w:t>
      </w:r>
    </w:p>
    <w:p w14:paraId="3BEB547D" w14:textId="78CCCA8F" w:rsidR="00CA1AC9" w:rsidRDefault="00B67EFF" w:rsidP="00253AFF">
      <w:pPr>
        <w:spacing w:beforeLines="50" w:before="120" w:afterLines="50" w:after="120" w:line="360" w:lineRule="auto"/>
        <w:ind w:firstLineChars="200" w:firstLine="480"/>
        <w:rPr>
          <w:sz w:val="24"/>
        </w:rPr>
      </w:pPr>
      <w:r w:rsidRPr="00253AFF">
        <w:rPr>
          <w:rFonts w:hint="eastAsia"/>
          <w:sz w:val="24"/>
        </w:rPr>
        <w:t>本竞选文件在</w:t>
      </w:r>
      <w:r w:rsidR="00252411">
        <w:rPr>
          <w:rFonts w:hint="eastAsia"/>
          <w:sz w:val="24"/>
        </w:rPr>
        <w:t>广州城投综合能源投资经营管理有限公司</w:t>
      </w:r>
      <w:r w:rsidRPr="00253AFF">
        <w:rPr>
          <w:rFonts w:hint="eastAsia"/>
          <w:sz w:val="24"/>
        </w:rPr>
        <w:t>网站（网址：</w:t>
      </w:r>
      <w:r w:rsidRPr="00253AFF">
        <w:rPr>
          <w:sz w:val="24"/>
        </w:rPr>
        <w:t>https://www.gzuci.com/</w:t>
      </w:r>
      <w:r w:rsidRPr="00253AFF">
        <w:rPr>
          <w:rFonts w:hint="eastAsia"/>
          <w:sz w:val="24"/>
        </w:rPr>
        <w:t>）</w:t>
      </w:r>
      <w:r w:rsidR="00D67BD3" w:rsidRPr="00D67BD3">
        <w:rPr>
          <w:rFonts w:hint="eastAsia"/>
          <w:sz w:val="24"/>
        </w:rPr>
        <w:t>广州国企阳光采购信息发布平台</w:t>
      </w:r>
      <w:r w:rsidR="00D67BD3">
        <w:rPr>
          <w:rFonts w:hint="eastAsia"/>
          <w:sz w:val="24"/>
        </w:rPr>
        <w:t>（</w:t>
      </w:r>
      <w:r w:rsidR="00D67BD3" w:rsidRPr="00D67BD3">
        <w:rPr>
          <w:sz w:val="24"/>
        </w:rPr>
        <w:t>http://ygcg.gzggzy.cn/</w:t>
      </w:r>
      <w:r w:rsidR="00D67BD3">
        <w:rPr>
          <w:rFonts w:hint="eastAsia"/>
          <w:sz w:val="24"/>
        </w:rPr>
        <w:t>）</w:t>
      </w:r>
      <w:r w:rsidRPr="00253AFF">
        <w:rPr>
          <w:rFonts w:hint="eastAsia"/>
          <w:sz w:val="24"/>
        </w:rPr>
        <w:t>同时发布。本竞选文件在各媒体发布的文本如有不同之处，以在</w:t>
      </w:r>
      <w:r w:rsidR="00252411">
        <w:rPr>
          <w:rFonts w:hint="eastAsia"/>
          <w:sz w:val="24"/>
        </w:rPr>
        <w:t>广州城投综合能源投资经营管理有限公司</w:t>
      </w:r>
      <w:r w:rsidRPr="00253AFF">
        <w:rPr>
          <w:rFonts w:hint="eastAsia"/>
          <w:sz w:val="24"/>
        </w:rPr>
        <w:t>网站发布的文本为准。</w:t>
      </w:r>
    </w:p>
    <w:bookmarkEnd w:id="14"/>
    <w:p w14:paraId="3BEB547E" w14:textId="24796F4B" w:rsidR="00CA1AC9" w:rsidRPr="00253AFF" w:rsidRDefault="00B67EFF" w:rsidP="006A38A9">
      <w:pPr>
        <w:numPr>
          <w:ilvl w:val="0"/>
          <w:numId w:val="26"/>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542E2A65"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252411">
        <w:rPr>
          <w:rFonts w:ascii="宋体" w:hAnsi="宋体" w:hint="eastAsia"/>
          <w:sz w:val="24"/>
        </w:rPr>
        <w:t>广州城投综合能源投资经营管理有限公司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6"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208FC696"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252411">
        <w:rPr>
          <w:rFonts w:hint="eastAsia"/>
        </w:rPr>
        <w:t>广州城投综合能源投资经营管理有限公司</w:t>
      </w:r>
    </w:p>
    <w:p w14:paraId="67A09971" w14:textId="56AF55ED" w:rsidR="002712DD" w:rsidRDefault="00121B5B" w:rsidP="002712DD">
      <w:pPr>
        <w:pStyle w:val="a7"/>
        <w:spacing w:beforeLines="50" w:before="120" w:afterLines="50" w:after="120" w:line="360" w:lineRule="auto"/>
        <w:ind w:leftChars="0" w:left="0" w:right="560"/>
        <w:jc w:val="right"/>
      </w:pPr>
      <w:r w:rsidRPr="00DB3B49">
        <w:rPr>
          <w:rFonts w:hint="eastAsia"/>
        </w:rPr>
        <w:t>202</w:t>
      </w:r>
      <w:r w:rsidR="00C13323">
        <w:t>3</w:t>
      </w:r>
      <w:r w:rsidR="00B67EFF" w:rsidRPr="00DB3B49">
        <w:rPr>
          <w:rFonts w:hint="eastAsia"/>
        </w:rPr>
        <w:t>年</w:t>
      </w:r>
      <w:r w:rsidR="007452DB">
        <w:t>10</w:t>
      </w:r>
      <w:r w:rsidR="00B67EFF" w:rsidRPr="00DB3B49">
        <w:rPr>
          <w:rFonts w:hint="eastAsia"/>
        </w:rPr>
        <w:t>月</w:t>
      </w:r>
      <w:r w:rsidR="00C40559">
        <w:t>18</w:t>
      </w:r>
      <w:r w:rsidR="00B67EFF" w:rsidRPr="00DB3B49">
        <w:rPr>
          <w:rFonts w:hint="eastAsia"/>
        </w:rPr>
        <w:t>日</w:t>
      </w:r>
      <w:bookmarkEnd w:id="11"/>
      <w:bookmarkEnd w:id="15"/>
      <w:bookmarkEnd w:id="16"/>
    </w:p>
    <w:p w14:paraId="3BEB5490" w14:textId="3E5BED04" w:rsidR="00CA1AC9" w:rsidRPr="002E7992" w:rsidRDefault="00B67EFF" w:rsidP="002712DD">
      <w:pPr>
        <w:pStyle w:val="a7"/>
        <w:spacing w:beforeLines="50" w:before="120" w:afterLines="50" w:after="120" w:line="360" w:lineRule="auto"/>
        <w:ind w:leftChars="0" w:left="0" w:right="560"/>
        <w:jc w:val="left"/>
        <w:rPr>
          <w:rFonts w:hAnsi="宋体"/>
          <w:b/>
          <w:sz w:val="28"/>
          <w:szCs w:val="28"/>
        </w:rPr>
      </w:pPr>
      <w:r w:rsidRPr="00DB3B49">
        <w:br w:type="page"/>
      </w:r>
      <w:r w:rsidRPr="002E7992">
        <w:rPr>
          <w:rFonts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602FD331" w14:textId="78C3967B" w:rsidR="009D14A7" w:rsidRPr="0062080B" w:rsidRDefault="00B67EFF" w:rsidP="0062080B">
      <w:pPr>
        <w:spacing w:beforeLines="50" w:before="120" w:afterLines="50" w:after="120" w:line="360" w:lineRule="auto"/>
        <w:jc w:val="left"/>
        <w:rPr>
          <w:rFonts w:asciiTheme="majorEastAsia" w:eastAsiaTheme="majorEastAsia" w:hAnsiTheme="majorEastAsia"/>
          <w:sz w:val="28"/>
          <w:szCs w:val="28"/>
        </w:rPr>
      </w:pPr>
      <w:r w:rsidRPr="0062080B">
        <w:rPr>
          <w:rFonts w:asciiTheme="majorEastAsia" w:eastAsiaTheme="majorEastAsia" w:hAnsiTheme="majorEastAsia" w:hint="eastAsia"/>
          <w:sz w:val="24"/>
        </w:rPr>
        <w:t>项目名称：</w:t>
      </w:r>
      <w:r w:rsidR="004A1E15" w:rsidRPr="0062080B">
        <w:rPr>
          <w:rFonts w:asciiTheme="majorEastAsia" w:eastAsiaTheme="majorEastAsia" w:hAnsiTheme="majorEastAsia" w:hint="eastAsia"/>
          <w:sz w:val="24"/>
        </w:rPr>
        <w:t>新城建示范及智能建筑产业园</w:t>
      </w:r>
      <w:proofErr w:type="gramStart"/>
      <w:r w:rsidR="004A1E15" w:rsidRPr="0062080B">
        <w:rPr>
          <w:rFonts w:asciiTheme="majorEastAsia" w:eastAsiaTheme="majorEastAsia" w:hAnsiTheme="majorEastAsia" w:hint="eastAsia"/>
          <w:sz w:val="24"/>
        </w:rPr>
        <w:t>高效蓄冰供冷</w:t>
      </w:r>
      <w:proofErr w:type="gramEnd"/>
      <w:r w:rsidR="004A1E15" w:rsidRPr="0062080B">
        <w:rPr>
          <w:rFonts w:asciiTheme="majorEastAsia" w:eastAsiaTheme="majorEastAsia" w:hAnsiTheme="majorEastAsia" w:hint="eastAsia"/>
          <w:sz w:val="24"/>
        </w:rPr>
        <w:t>项目（南地块）之地下室空调管网工程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257"/>
        <w:gridCol w:w="2267"/>
        <w:gridCol w:w="4679"/>
      </w:tblGrid>
      <w:tr w:rsidR="00CA1AC9" w:rsidRPr="002E7992" w14:paraId="3BEB5496" w14:textId="77777777" w:rsidTr="004A4975">
        <w:trPr>
          <w:trHeight w:val="688"/>
          <w:jc w:val="center"/>
        </w:trPr>
        <w:tc>
          <w:tcPr>
            <w:tcW w:w="723" w:type="dxa"/>
            <w:vAlign w:val="center"/>
          </w:tcPr>
          <w:p w14:paraId="3BEB5493" w14:textId="77777777" w:rsidR="00CA1AC9" w:rsidRPr="0062080B" w:rsidRDefault="00B67EFF" w:rsidP="009D14A7">
            <w:pPr>
              <w:rPr>
                <w:rFonts w:ascii="宋体" w:hAnsi="宋体"/>
                <w:bCs/>
                <w:sz w:val="24"/>
              </w:rPr>
            </w:pPr>
            <w:bookmarkStart w:id="17" w:name="_Hlk33473274"/>
            <w:r w:rsidRPr="0062080B">
              <w:rPr>
                <w:rFonts w:ascii="宋体" w:hAnsi="宋体" w:hint="eastAsia"/>
                <w:bCs/>
                <w:sz w:val="24"/>
              </w:rPr>
              <w:t>序号</w:t>
            </w:r>
          </w:p>
        </w:tc>
        <w:tc>
          <w:tcPr>
            <w:tcW w:w="1257" w:type="dxa"/>
            <w:vAlign w:val="center"/>
          </w:tcPr>
          <w:p w14:paraId="3BEB5494" w14:textId="77777777" w:rsidR="00CA1AC9" w:rsidRPr="0062080B" w:rsidRDefault="00B67EFF" w:rsidP="00386C70">
            <w:pPr>
              <w:jc w:val="center"/>
              <w:rPr>
                <w:rFonts w:ascii="宋体" w:hAnsi="宋体"/>
                <w:bCs/>
                <w:sz w:val="24"/>
              </w:rPr>
            </w:pPr>
            <w:r w:rsidRPr="0062080B">
              <w:rPr>
                <w:rFonts w:ascii="宋体" w:hAnsi="宋体" w:hint="eastAsia"/>
                <w:bCs/>
                <w:sz w:val="24"/>
              </w:rPr>
              <w:t>项目名称</w:t>
            </w:r>
          </w:p>
        </w:tc>
        <w:tc>
          <w:tcPr>
            <w:tcW w:w="6946" w:type="dxa"/>
            <w:gridSpan w:val="2"/>
            <w:vAlign w:val="center"/>
          </w:tcPr>
          <w:p w14:paraId="3BEB5495" w14:textId="77777777" w:rsidR="00CA1AC9" w:rsidRPr="0062080B" w:rsidRDefault="00B67EFF">
            <w:pPr>
              <w:rPr>
                <w:rFonts w:ascii="宋体" w:hAnsi="宋体"/>
                <w:bCs/>
                <w:sz w:val="24"/>
              </w:rPr>
            </w:pPr>
            <w:r w:rsidRPr="0062080B">
              <w:rPr>
                <w:rFonts w:ascii="宋体" w:hAnsi="宋体" w:hint="eastAsia"/>
                <w:bCs/>
                <w:sz w:val="24"/>
              </w:rPr>
              <w:t>投标价（单位：人民币元）</w:t>
            </w:r>
          </w:p>
        </w:tc>
      </w:tr>
      <w:tr w:rsidR="00CA1AC9" w:rsidRPr="002E7992" w14:paraId="3BEB549B" w14:textId="77777777" w:rsidTr="004A4975">
        <w:trPr>
          <w:trHeight w:val="608"/>
          <w:jc w:val="center"/>
        </w:trPr>
        <w:tc>
          <w:tcPr>
            <w:tcW w:w="723" w:type="dxa"/>
            <w:vAlign w:val="center"/>
          </w:tcPr>
          <w:p w14:paraId="3BEB5497" w14:textId="77777777" w:rsidR="00CA1AC9" w:rsidRPr="0062080B" w:rsidRDefault="00B67EFF" w:rsidP="00386C70">
            <w:pPr>
              <w:jc w:val="center"/>
              <w:rPr>
                <w:rFonts w:ascii="宋体" w:hAnsi="宋体"/>
                <w:sz w:val="24"/>
              </w:rPr>
            </w:pPr>
            <w:r w:rsidRPr="0062080B">
              <w:rPr>
                <w:rFonts w:ascii="宋体" w:hAnsi="宋体" w:hint="eastAsia"/>
                <w:sz w:val="24"/>
              </w:rPr>
              <w:t>1</w:t>
            </w:r>
          </w:p>
        </w:tc>
        <w:tc>
          <w:tcPr>
            <w:tcW w:w="1257" w:type="dxa"/>
            <w:vAlign w:val="center"/>
          </w:tcPr>
          <w:p w14:paraId="3BEB5498" w14:textId="77777777" w:rsidR="00CA1AC9" w:rsidRPr="0062080B" w:rsidRDefault="00B67EFF" w:rsidP="00386C70">
            <w:pPr>
              <w:jc w:val="center"/>
              <w:rPr>
                <w:rFonts w:ascii="宋体" w:hAnsi="宋体"/>
                <w:sz w:val="24"/>
              </w:rPr>
            </w:pPr>
            <w:r w:rsidRPr="0062080B">
              <w:rPr>
                <w:rFonts w:ascii="宋体" w:hAnsi="宋体" w:hint="eastAsia"/>
                <w:sz w:val="24"/>
              </w:rPr>
              <w:t>投标总价</w:t>
            </w:r>
          </w:p>
        </w:tc>
        <w:tc>
          <w:tcPr>
            <w:tcW w:w="6946" w:type="dxa"/>
            <w:gridSpan w:val="2"/>
            <w:vAlign w:val="center"/>
          </w:tcPr>
          <w:p w14:paraId="3BEB549A" w14:textId="65CBA42D" w:rsidR="00CA1AC9" w:rsidRPr="0062080B" w:rsidRDefault="005C48E4">
            <w:pPr>
              <w:rPr>
                <w:rFonts w:ascii="宋体" w:hAnsi="宋体"/>
                <w:sz w:val="24"/>
              </w:rPr>
            </w:pPr>
            <w:r w:rsidRPr="0062080B">
              <w:rPr>
                <w:rFonts w:ascii="宋体" w:hAnsi="宋体" w:hint="eastAsia"/>
                <w:spacing w:val="40"/>
                <w:kern w:val="0"/>
                <w:sz w:val="24"/>
                <w:fitText w:val="1200" w:id="-1164736255"/>
              </w:rPr>
              <w:t>含税总</w:t>
            </w:r>
            <w:r w:rsidRPr="0062080B">
              <w:rPr>
                <w:rFonts w:ascii="宋体" w:hAnsi="宋体" w:hint="eastAsia"/>
                <w:kern w:val="0"/>
                <w:sz w:val="24"/>
                <w:fitText w:val="1200" w:id="-1164736255"/>
              </w:rPr>
              <w:t>价</w:t>
            </w:r>
            <w:r w:rsidRPr="0062080B">
              <w:rPr>
                <w:rFonts w:ascii="宋体" w:hAnsi="宋体" w:hint="eastAsia"/>
                <w:sz w:val="24"/>
              </w:rPr>
              <w:t>：</w:t>
            </w:r>
            <w:r w:rsidR="00B67EFF" w:rsidRPr="0062080B">
              <w:rPr>
                <w:rFonts w:ascii="宋体" w:hAnsi="宋体" w:hint="eastAsia"/>
                <w:sz w:val="24"/>
              </w:rPr>
              <w:t>大写：</w:t>
            </w:r>
            <w:r w:rsidRPr="0062080B">
              <w:rPr>
                <w:rFonts w:ascii="宋体" w:hAnsi="宋体" w:hint="eastAsia"/>
                <w:sz w:val="24"/>
                <w:u w:val="single"/>
              </w:rPr>
              <w:t xml:space="preserve"> </w:t>
            </w:r>
            <w:r w:rsidRPr="0062080B">
              <w:rPr>
                <w:rFonts w:ascii="宋体" w:hAnsi="宋体"/>
                <w:sz w:val="24"/>
                <w:u w:val="single"/>
              </w:rPr>
              <w:t xml:space="preserve">          </w:t>
            </w:r>
            <w:r w:rsidRPr="0062080B">
              <w:rPr>
                <w:rFonts w:ascii="宋体" w:hAnsi="宋体"/>
                <w:sz w:val="24"/>
              </w:rPr>
              <w:t xml:space="preserve">    </w:t>
            </w:r>
            <w:r w:rsidRPr="0062080B">
              <w:rPr>
                <w:rFonts w:ascii="宋体" w:hAnsi="宋体" w:hint="eastAsia"/>
                <w:sz w:val="24"/>
              </w:rPr>
              <w:t>小写：</w:t>
            </w:r>
            <w:r w:rsidR="0062080B" w:rsidRPr="0062080B">
              <w:rPr>
                <w:rFonts w:ascii="宋体" w:hAnsi="宋体" w:hint="eastAsia"/>
                <w:sz w:val="24"/>
                <w:u w:val="single"/>
              </w:rPr>
              <w:t xml:space="preserve"> </w:t>
            </w:r>
            <w:r w:rsidR="0062080B" w:rsidRPr="0062080B">
              <w:rPr>
                <w:rFonts w:ascii="宋体" w:hAnsi="宋体"/>
                <w:sz w:val="24"/>
                <w:u w:val="single"/>
              </w:rPr>
              <w:t xml:space="preserve">         </w:t>
            </w:r>
          </w:p>
        </w:tc>
      </w:tr>
      <w:tr w:rsidR="00CA1AC9" w:rsidRPr="002E7992" w14:paraId="3BEB54A0" w14:textId="77777777" w:rsidTr="00E85E95">
        <w:trPr>
          <w:trHeight w:val="1694"/>
          <w:jc w:val="center"/>
        </w:trPr>
        <w:tc>
          <w:tcPr>
            <w:tcW w:w="723" w:type="dxa"/>
            <w:vAlign w:val="center"/>
          </w:tcPr>
          <w:p w14:paraId="3BEB549C" w14:textId="5BC62501" w:rsidR="00CA1AC9" w:rsidRPr="0062080B" w:rsidRDefault="00CA1AC9" w:rsidP="00386C70">
            <w:pPr>
              <w:jc w:val="center"/>
              <w:rPr>
                <w:rFonts w:ascii="宋体" w:hAnsi="宋体"/>
                <w:sz w:val="24"/>
              </w:rPr>
            </w:pPr>
          </w:p>
        </w:tc>
        <w:tc>
          <w:tcPr>
            <w:tcW w:w="1257" w:type="dxa"/>
            <w:vAlign w:val="center"/>
          </w:tcPr>
          <w:p w14:paraId="3BEB549D" w14:textId="7260195A" w:rsidR="00CA1AC9" w:rsidRPr="0062080B" w:rsidRDefault="005C48E4" w:rsidP="005C48E4">
            <w:pPr>
              <w:jc w:val="center"/>
              <w:rPr>
                <w:rFonts w:ascii="宋体" w:hAnsi="宋体"/>
                <w:sz w:val="24"/>
              </w:rPr>
            </w:pPr>
            <w:r w:rsidRPr="0062080B">
              <w:rPr>
                <w:rFonts w:ascii="宋体" w:hAnsi="宋体" w:hint="eastAsia"/>
                <w:sz w:val="24"/>
              </w:rPr>
              <w:t>其中</w:t>
            </w:r>
          </w:p>
        </w:tc>
        <w:tc>
          <w:tcPr>
            <w:tcW w:w="6946" w:type="dxa"/>
            <w:gridSpan w:val="2"/>
            <w:vAlign w:val="center"/>
          </w:tcPr>
          <w:p w14:paraId="5638BAFF" w14:textId="1EE449D1" w:rsidR="005C48E4" w:rsidRPr="0062080B" w:rsidRDefault="005C48E4" w:rsidP="0062080B">
            <w:pPr>
              <w:pStyle w:val="af3"/>
              <w:numPr>
                <w:ilvl w:val="0"/>
                <w:numId w:val="35"/>
              </w:numPr>
              <w:spacing w:beforeLines="50" w:before="120" w:afterLines="50" w:after="120"/>
              <w:ind w:left="0" w:firstLineChars="0" w:firstLine="0"/>
              <w:jc w:val="left"/>
              <w:rPr>
                <w:rFonts w:ascii="宋体" w:hAnsi="宋体"/>
                <w:szCs w:val="21"/>
              </w:rPr>
            </w:pPr>
            <w:r w:rsidRPr="0062080B">
              <w:rPr>
                <w:rFonts w:ascii="宋体" w:hAnsi="宋体" w:hint="eastAsia"/>
                <w:szCs w:val="21"/>
              </w:rPr>
              <w:t>不含税总价：大写：</w:t>
            </w:r>
            <w:r w:rsidRPr="0062080B">
              <w:rPr>
                <w:rFonts w:ascii="宋体" w:hAnsi="宋体" w:hint="eastAsia"/>
                <w:szCs w:val="21"/>
                <w:u w:val="single"/>
              </w:rPr>
              <w:t xml:space="preserve"> </w:t>
            </w:r>
            <w:r w:rsidRPr="0062080B">
              <w:rPr>
                <w:rFonts w:ascii="宋体" w:hAnsi="宋体"/>
                <w:szCs w:val="21"/>
                <w:u w:val="single"/>
              </w:rPr>
              <w:t xml:space="preserve">          </w:t>
            </w:r>
            <w:r w:rsidRPr="0062080B">
              <w:rPr>
                <w:rFonts w:ascii="宋体" w:hAnsi="宋体"/>
                <w:szCs w:val="21"/>
              </w:rPr>
              <w:t xml:space="preserve">    </w:t>
            </w:r>
            <w:r w:rsidRPr="0062080B">
              <w:rPr>
                <w:rFonts w:ascii="宋体" w:hAnsi="宋体" w:hint="eastAsia"/>
                <w:szCs w:val="21"/>
              </w:rPr>
              <w:t>小写：</w:t>
            </w:r>
            <w:r w:rsidR="0062080B" w:rsidRPr="0062080B">
              <w:rPr>
                <w:rFonts w:ascii="宋体" w:hAnsi="宋体" w:hint="eastAsia"/>
                <w:szCs w:val="21"/>
                <w:u w:val="single"/>
              </w:rPr>
              <w:t xml:space="preserve"> </w:t>
            </w:r>
            <w:r w:rsidR="0062080B" w:rsidRPr="0062080B">
              <w:rPr>
                <w:rFonts w:ascii="宋体" w:hAnsi="宋体"/>
                <w:szCs w:val="21"/>
                <w:u w:val="single"/>
              </w:rPr>
              <w:t xml:space="preserve">         </w:t>
            </w:r>
          </w:p>
          <w:p w14:paraId="717964D7" w14:textId="05721E79" w:rsidR="005C48E4" w:rsidRPr="0062080B" w:rsidRDefault="005C48E4" w:rsidP="0062080B">
            <w:pPr>
              <w:pStyle w:val="af3"/>
              <w:numPr>
                <w:ilvl w:val="0"/>
                <w:numId w:val="35"/>
              </w:numPr>
              <w:spacing w:beforeLines="50" w:before="120" w:afterLines="50" w:after="120"/>
              <w:ind w:left="0" w:firstLineChars="0" w:firstLine="0"/>
              <w:jc w:val="left"/>
              <w:rPr>
                <w:rFonts w:ascii="宋体" w:hAnsi="宋体"/>
                <w:szCs w:val="21"/>
              </w:rPr>
            </w:pPr>
            <w:r w:rsidRPr="0062080B">
              <w:rPr>
                <w:rFonts w:ascii="宋体" w:hAnsi="宋体" w:hint="eastAsia"/>
                <w:szCs w:val="21"/>
              </w:rPr>
              <w:t>暂列金</w:t>
            </w:r>
            <w:r w:rsidR="00B67EFF" w:rsidRPr="0062080B">
              <w:rPr>
                <w:rFonts w:ascii="宋体" w:hAnsi="宋体" w:hint="eastAsia"/>
                <w:szCs w:val="21"/>
              </w:rPr>
              <w:t>：</w:t>
            </w:r>
            <w:r w:rsidRPr="0062080B">
              <w:rPr>
                <w:rFonts w:ascii="宋体" w:hAnsi="宋体"/>
                <w:szCs w:val="21"/>
              </w:rPr>
              <w:t>36908.99</w:t>
            </w:r>
            <w:r w:rsidRPr="0062080B">
              <w:rPr>
                <w:rFonts w:ascii="宋体" w:hAnsi="宋体" w:hint="eastAsia"/>
                <w:szCs w:val="21"/>
              </w:rPr>
              <w:t>元</w:t>
            </w:r>
            <w:r w:rsidR="0062080B" w:rsidRPr="0062080B">
              <w:rPr>
                <w:rFonts w:ascii="宋体" w:hAnsi="宋体" w:hint="eastAsia"/>
                <w:szCs w:val="21"/>
              </w:rPr>
              <w:t>。</w:t>
            </w:r>
          </w:p>
          <w:p w14:paraId="3BEB549F" w14:textId="3B57BE19" w:rsidR="00CA1AC9" w:rsidRPr="0062080B" w:rsidRDefault="005C48E4" w:rsidP="0062080B">
            <w:pPr>
              <w:pStyle w:val="af3"/>
              <w:numPr>
                <w:ilvl w:val="0"/>
                <w:numId w:val="35"/>
              </w:numPr>
              <w:spacing w:beforeLines="50" w:before="120" w:afterLines="50" w:after="120"/>
              <w:ind w:left="0" w:firstLineChars="0" w:firstLine="0"/>
              <w:jc w:val="left"/>
              <w:rPr>
                <w:rFonts w:ascii="宋体" w:hAnsi="宋体"/>
                <w:sz w:val="24"/>
              </w:rPr>
            </w:pPr>
            <w:r w:rsidRPr="0062080B">
              <w:rPr>
                <w:rFonts w:ascii="宋体" w:hAnsi="宋体" w:hint="eastAsia"/>
                <w:szCs w:val="21"/>
              </w:rPr>
              <w:t>措施费（包含但不限于绿色施工安全防护措施费、脚手架搭拆费、机械进出场费、材料运输费等完成本项目所需的措施费</w:t>
            </w:r>
            <w:r w:rsidR="0062080B" w:rsidRPr="0062080B">
              <w:rPr>
                <w:rFonts w:ascii="宋体" w:hAnsi="宋体" w:hint="eastAsia"/>
                <w:szCs w:val="21"/>
              </w:rPr>
              <w:t>用</w:t>
            </w:r>
            <w:r w:rsidRPr="0062080B">
              <w:rPr>
                <w:rFonts w:ascii="宋体" w:hAnsi="宋体" w:hint="eastAsia"/>
                <w:szCs w:val="21"/>
              </w:rPr>
              <w:t>）：</w:t>
            </w:r>
            <w:r w:rsidR="004A4975" w:rsidRPr="004A4975">
              <w:rPr>
                <w:rFonts w:ascii="宋体" w:hAnsi="宋体"/>
                <w:szCs w:val="21"/>
              </w:rPr>
              <w:t>43021.53</w:t>
            </w:r>
            <w:r w:rsidRPr="0062080B">
              <w:rPr>
                <w:rFonts w:ascii="宋体" w:hAnsi="宋体" w:hint="eastAsia"/>
                <w:szCs w:val="21"/>
              </w:rPr>
              <w:t>元</w:t>
            </w:r>
          </w:p>
        </w:tc>
      </w:tr>
      <w:tr w:rsidR="00FF6D86" w:rsidRPr="002E7992" w14:paraId="3BEB54A4" w14:textId="77777777" w:rsidTr="004A4975">
        <w:trPr>
          <w:trHeight w:val="809"/>
          <w:jc w:val="center"/>
        </w:trPr>
        <w:tc>
          <w:tcPr>
            <w:tcW w:w="723" w:type="dxa"/>
            <w:vAlign w:val="center"/>
          </w:tcPr>
          <w:p w14:paraId="3BEB54A1" w14:textId="77777777" w:rsidR="00FF6D86" w:rsidRPr="0062080B" w:rsidRDefault="00FF6D86" w:rsidP="00FF6D86">
            <w:pPr>
              <w:jc w:val="center"/>
              <w:rPr>
                <w:rFonts w:ascii="宋体" w:hAnsi="宋体"/>
                <w:sz w:val="24"/>
              </w:rPr>
            </w:pPr>
            <w:r w:rsidRPr="0062080B">
              <w:rPr>
                <w:rFonts w:ascii="宋体" w:hAnsi="宋体" w:hint="eastAsia"/>
                <w:sz w:val="24"/>
              </w:rPr>
              <w:t>2</w:t>
            </w:r>
          </w:p>
        </w:tc>
        <w:tc>
          <w:tcPr>
            <w:tcW w:w="1257" w:type="dxa"/>
            <w:vAlign w:val="center"/>
          </w:tcPr>
          <w:p w14:paraId="3BEB54A2" w14:textId="77777777" w:rsidR="00FF6D86" w:rsidRPr="0062080B" w:rsidRDefault="00FF6D86" w:rsidP="00FF6D86">
            <w:pPr>
              <w:jc w:val="center"/>
              <w:rPr>
                <w:rFonts w:ascii="宋体" w:hAnsi="宋体"/>
                <w:sz w:val="24"/>
              </w:rPr>
            </w:pPr>
            <w:r w:rsidRPr="0062080B">
              <w:rPr>
                <w:rFonts w:ascii="宋体" w:hAnsi="宋体" w:hint="eastAsia"/>
                <w:sz w:val="24"/>
              </w:rPr>
              <w:t>投标工期</w:t>
            </w:r>
          </w:p>
        </w:tc>
        <w:tc>
          <w:tcPr>
            <w:tcW w:w="6946" w:type="dxa"/>
            <w:gridSpan w:val="2"/>
            <w:vAlign w:val="center"/>
          </w:tcPr>
          <w:p w14:paraId="3BEB54A3" w14:textId="77777777" w:rsidR="00FF6D86" w:rsidRPr="0062080B" w:rsidRDefault="00FF6D86" w:rsidP="00FF6D86">
            <w:pPr>
              <w:rPr>
                <w:rFonts w:ascii="宋体" w:hAnsi="宋体"/>
                <w:sz w:val="24"/>
              </w:rPr>
            </w:pPr>
          </w:p>
        </w:tc>
      </w:tr>
      <w:tr w:rsidR="00FF6D86" w:rsidRPr="002E7992" w14:paraId="3BEB54A8" w14:textId="77777777" w:rsidTr="004A4975">
        <w:trPr>
          <w:trHeight w:val="809"/>
          <w:jc w:val="center"/>
        </w:trPr>
        <w:tc>
          <w:tcPr>
            <w:tcW w:w="723" w:type="dxa"/>
            <w:vAlign w:val="center"/>
          </w:tcPr>
          <w:p w14:paraId="3BEB54A5" w14:textId="77777777" w:rsidR="00FF6D86" w:rsidRPr="0062080B" w:rsidRDefault="00FF6D86" w:rsidP="00FF6D86">
            <w:pPr>
              <w:jc w:val="center"/>
              <w:rPr>
                <w:rFonts w:ascii="宋体" w:hAnsi="宋体"/>
                <w:sz w:val="24"/>
              </w:rPr>
            </w:pPr>
            <w:r w:rsidRPr="0062080B">
              <w:rPr>
                <w:rFonts w:ascii="宋体" w:hAnsi="宋体" w:hint="eastAsia"/>
                <w:sz w:val="24"/>
              </w:rPr>
              <w:t>3</w:t>
            </w:r>
          </w:p>
        </w:tc>
        <w:tc>
          <w:tcPr>
            <w:tcW w:w="1257" w:type="dxa"/>
            <w:vAlign w:val="center"/>
          </w:tcPr>
          <w:p w14:paraId="3BEB54A6" w14:textId="77777777" w:rsidR="00FF6D86" w:rsidRPr="0062080B" w:rsidRDefault="00FF6D86" w:rsidP="00FF6D86">
            <w:pPr>
              <w:jc w:val="center"/>
              <w:rPr>
                <w:rFonts w:ascii="宋体" w:hAnsi="宋体"/>
                <w:sz w:val="24"/>
              </w:rPr>
            </w:pPr>
            <w:r w:rsidRPr="0062080B">
              <w:rPr>
                <w:rFonts w:ascii="宋体" w:hAnsi="宋体" w:hint="eastAsia"/>
                <w:sz w:val="24"/>
              </w:rPr>
              <w:t>工程质量标准</w:t>
            </w:r>
          </w:p>
        </w:tc>
        <w:tc>
          <w:tcPr>
            <w:tcW w:w="6946" w:type="dxa"/>
            <w:gridSpan w:val="2"/>
            <w:vAlign w:val="center"/>
          </w:tcPr>
          <w:p w14:paraId="3BEB54A7" w14:textId="77777777" w:rsidR="00FF6D86" w:rsidRPr="0062080B" w:rsidRDefault="00FF6D86" w:rsidP="00FF6D86">
            <w:pPr>
              <w:rPr>
                <w:rFonts w:ascii="宋体" w:hAnsi="宋体"/>
                <w:sz w:val="24"/>
              </w:rPr>
            </w:pPr>
          </w:p>
        </w:tc>
      </w:tr>
      <w:tr w:rsidR="00FF6D86" w:rsidRPr="002E7992" w14:paraId="3BEB54AC" w14:textId="77777777" w:rsidTr="004A4975">
        <w:trPr>
          <w:trHeight w:val="809"/>
          <w:jc w:val="center"/>
        </w:trPr>
        <w:tc>
          <w:tcPr>
            <w:tcW w:w="723" w:type="dxa"/>
            <w:vAlign w:val="center"/>
          </w:tcPr>
          <w:p w14:paraId="3BEB54A9" w14:textId="77777777" w:rsidR="00FF6D86" w:rsidRPr="0062080B" w:rsidRDefault="00FF6D86" w:rsidP="00FF6D86">
            <w:pPr>
              <w:jc w:val="center"/>
              <w:rPr>
                <w:rFonts w:ascii="宋体" w:hAnsi="宋体"/>
                <w:sz w:val="24"/>
              </w:rPr>
            </w:pPr>
            <w:r w:rsidRPr="0062080B">
              <w:rPr>
                <w:rFonts w:ascii="宋体" w:hAnsi="宋体" w:hint="eastAsia"/>
                <w:sz w:val="24"/>
              </w:rPr>
              <w:t>4</w:t>
            </w:r>
          </w:p>
        </w:tc>
        <w:tc>
          <w:tcPr>
            <w:tcW w:w="1257" w:type="dxa"/>
            <w:vAlign w:val="center"/>
          </w:tcPr>
          <w:p w14:paraId="3BEB54AA" w14:textId="77777777" w:rsidR="00FF6D86" w:rsidRPr="0062080B" w:rsidRDefault="00FF6D86" w:rsidP="00FF6D86">
            <w:pPr>
              <w:jc w:val="center"/>
              <w:rPr>
                <w:rFonts w:ascii="宋体" w:hAnsi="宋体"/>
                <w:sz w:val="24"/>
              </w:rPr>
            </w:pPr>
            <w:r w:rsidRPr="0062080B">
              <w:rPr>
                <w:rFonts w:ascii="宋体" w:hAnsi="宋体" w:hint="eastAsia"/>
                <w:sz w:val="24"/>
              </w:rPr>
              <w:t>保修期限</w:t>
            </w:r>
          </w:p>
        </w:tc>
        <w:tc>
          <w:tcPr>
            <w:tcW w:w="6946" w:type="dxa"/>
            <w:gridSpan w:val="2"/>
            <w:vAlign w:val="center"/>
          </w:tcPr>
          <w:p w14:paraId="3BEB54AB" w14:textId="77777777" w:rsidR="00FF6D86" w:rsidRPr="0062080B" w:rsidRDefault="00FF6D86" w:rsidP="00FF6D86">
            <w:pPr>
              <w:rPr>
                <w:rFonts w:ascii="宋体" w:hAnsi="宋体"/>
                <w:sz w:val="24"/>
              </w:rPr>
            </w:pPr>
          </w:p>
        </w:tc>
      </w:tr>
      <w:tr w:rsidR="00FF6D86" w:rsidRPr="002E7992" w14:paraId="3BEB54B1" w14:textId="77777777" w:rsidTr="004A4975">
        <w:trPr>
          <w:trHeight w:val="476"/>
          <w:jc w:val="center"/>
        </w:trPr>
        <w:tc>
          <w:tcPr>
            <w:tcW w:w="723" w:type="dxa"/>
            <w:vMerge w:val="restart"/>
            <w:vAlign w:val="center"/>
          </w:tcPr>
          <w:p w14:paraId="3BEB54AD" w14:textId="77777777" w:rsidR="00FF6D86" w:rsidRPr="0062080B" w:rsidRDefault="00FF6D86" w:rsidP="00FF6D86">
            <w:pPr>
              <w:jc w:val="center"/>
              <w:rPr>
                <w:rFonts w:ascii="宋体" w:hAnsi="宋体"/>
                <w:sz w:val="24"/>
              </w:rPr>
            </w:pPr>
            <w:r w:rsidRPr="0062080B">
              <w:rPr>
                <w:rFonts w:ascii="宋体" w:hAnsi="宋体" w:hint="eastAsia"/>
                <w:sz w:val="24"/>
              </w:rPr>
              <w:t>5</w:t>
            </w:r>
          </w:p>
        </w:tc>
        <w:tc>
          <w:tcPr>
            <w:tcW w:w="1257" w:type="dxa"/>
            <w:vMerge w:val="restart"/>
            <w:vAlign w:val="center"/>
          </w:tcPr>
          <w:p w14:paraId="3BEB54AE" w14:textId="77777777" w:rsidR="00FF6D86" w:rsidRPr="0062080B" w:rsidRDefault="00FF6D86" w:rsidP="00FF6D86">
            <w:pPr>
              <w:jc w:val="center"/>
              <w:rPr>
                <w:rFonts w:ascii="宋体" w:hAnsi="宋体"/>
                <w:sz w:val="24"/>
              </w:rPr>
            </w:pPr>
            <w:r w:rsidRPr="0062080B">
              <w:rPr>
                <w:rFonts w:ascii="宋体" w:hAnsi="宋体" w:hint="eastAsia"/>
                <w:sz w:val="24"/>
              </w:rPr>
              <w:t>拟委派的项目负责人</w:t>
            </w:r>
          </w:p>
        </w:tc>
        <w:tc>
          <w:tcPr>
            <w:tcW w:w="2267" w:type="dxa"/>
            <w:vAlign w:val="center"/>
          </w:tcPr>
          <w:p w14:paraId="3BEB54AF" w14:textId="77777777" w:rsidR="00FF6D86" w:rsidRPr="0062080B" w:rsidRDefault="00FF6D86" w:rsidP="00FF6D86">
            <w:pPr>
              <w:rPr>
                <w:rFonts w:ascii="宋体" w:hAnsi="宋体"/>
                <w:sz w:val="24"/>
              </w:rPr>
            </w:pPr>
            <w:r w:rsidRPr="0062080B">
              <w:rPr>
                <w:rFonts w:ascii="宋体" w:hAnsi="宋体" w:hint="eastAsia"/>
                <w:sz w:val="24"/>
              </w:rPr>
              <w:t>姓名</w:t>
            </w:r>
          </w:p>
        </w:tc>
        <w:tc>
          <w:tcPr>
            <w:tcW w:w="4679" w:type="dxa"/>
            <w:vAlign w:val="center"/>
          </w:tcPr>
          <w:p w14:paraId="3BEB54B0" w14:textId="77777777" w:rsidR="00FF6D86" w:rsidRPr="0062080B" w:rsidRDefault="00FF6D86" w:rsidP="00FF6D86">
            <w:pPr>
              <w:rPr>
                <w:rFonts w:ascii="宋体" w:hAnsi="宋体"/>
                <w:sz w:val="24"/>
              </w:rPr>
            </w:pPr>
          </w:p>
        </w:tc>
      </w:tr>
      <w:tr w:rsidR="00FF6D86" w:rsidRPr="002E7992" w14:paraId="3BEB54B6" w14:textId="77777777" w:rsidTr="004A4975">
        <w:trPr>
          <w:trHeight w:val="476"/>
          <w:jc w:val="center"/>
        </w:trPr>
        <w:tc>
          <w:tcPr>
            <w:tcW w:w="723" w:type="dxa"/>
            <w:vMerge/>
            <w:vAlign w:val="center"/>
          </w:tcPr>
          <w:p w14:paraId="3BEB54B2" w14:textId="77777777" w:rsidR="00FF6D86" w:rsidRPr="0062080B" w:rsidRDefault="00FF6D86" w:rsidP="00FF6D86">
            <w:pPr>
              <w:rPr>
                <w:rFonts w:ascii="宋体" w:hAnsi="宋体"/>
                <w:sz w:val="24"/>
              </w:rPr>
            </w:pPr>
          </w:p>
        </w:tc>
        <w:tc>
          <w:tcPr>
            <w:tcW w:w="1257" w:type="dxa"/>
            <w:vMerge/>
            <w:vAlign w:val="center"/>
          </w:tcPr>
          <w:p w14:paraId="3BEB54B3" w14:textId="77777777" w:rsidR="00FF6D86" w:rsidRPr="0062080B" w:rsidRDefault="00FF6D86" w:rsidP="00FF6D86">
            <w:pPr>
              <w:rPr>
                <w:rFonts w:ascii="宋体" w:hAnsi="宋体"/>
                <w:sz w:val="24"/>
              </w:rPr>
            </w:pPr>
          </w:p>
        </w:tc>
        <w:tc>
          <w:tcPr>
            <w:tcW w:w="2267" w:type="dxa"/>
            <w:vAlign w:val="center"/>
          </w:tcPr>
          <w:p w14:paraId="3BEB54B4" w14:textId="77777777" w:rsidR="00FF6D86" w:rsidRPr="0062080B" w:rsidRDefault="00FF6D86" w:rsidP="00FF6D86">
            <w:pPr>
              <w:rPr>
                <w:rFonts w:ascii="宋体" w:hAnsi="宋体"/>
                <w:sz w:val="24"/>
              </w:rPr>
            </w:pPr>
            <w:r w:rsidRPr="0062080B">
              <w:rPr>
                <w:rFonts w:ascii="宋体" w:hAnsi="宋体" w:hint="eastAsia"/>
                <w:sz w:val="24"/>
              </w:rPr>
              <w:t>技术职称</w:t>
            </w:r>
          </w:p>
        </w:tc>
        <w:tc>
          <w:tcPr>
            <w:tcW w:w="4679" w:type="dxa"/>
            <w:vAlign w:val="center"/>
          </w:tcPr>
          <w:p w14:paraId="3BEB54B5" w14:textId="77777777" w:rsidR="00FF6D86" w:rsidRPr="0062080B" w:rsidRDefault="00FF6D86" w:rsidP="00FF6D86">
            <w:pPr>
              <w:rPr>
                <w:rFonts w:ascii="宋体" w:hAnsi="宋体"/>
                <w:sz w:val="24"/>
              </w:rPr>
            </w:pPr>
          </w:p>
        </w:tc>
      </w:tr>
      <w:tr w:rsidR="00FF6D86" w:rsidRPr="002E7992" w14:paraId="3BEB54BB" w14:textId="77777777" w:rsidTr="004A4975">
        <w:trPr>
          <w:trHeight w:val="476"/>
          <w:jc w:val="center"/>
        </w:trPr>
        <w:tc>
          <w:tcPr>
            <w:tcW w:w="723" w:type="dxa"/>
            <w:vMerge/>
            <w:vAlign w:val="center"/>
          </w:tcPr>
          <w:p w14:paraId="3BEB54B7" w14:textId="77777777" w:rsidR="00FF6D86" w:rsidRPr="0062080B" w:rsidRDefault="00FF6D86" w:rsidP="00FF6D86">
            <w:pPr>
              <w:rPr>
                <w:rFonts w:ascii="宋体" w:hAnsi="宋体"/>
                <w:sz w:val="24"/>
              </w:rPr>
            </w:pPr>
          </w:p>
        </w:tc>
        <w:tc>
          <w:tcPr>
            <w:tcW w:w="1257" w:type="dxa"/>
            <w:vMerge/>
            <w:vAlign w:val="center"/>
          </w:tcPr>
          <w:p w14:paraId="3BEB54B8" w14:textId="77777777" w:rsidR="00FF6D86" w:rsidRPr="0062080B" w:rsidRDefault="00FF6D86" w:rsidP="00FF6D86">
            <w:pPr>
              <w:rPr>
                <w:rFonts w:ascii="宋体" w:hAnsi="宋体"/>
                <w:sz w:val="24"/>
              </w:rPr>
            </w:pPr>
          </w:p>
        </w:tc>
        <w:tc>
          <w:tcPr>
            <w:tcW w:w="2267" w:type="dxa"/>
            <w:vAlign w:val="center"/>
          </w:tcPr>
          <w:p w14:paraId="3BEB54B9" w14:textId="77777777" w:rsidR="00FF6D86" w:rsidRPr="0062080B" w:rsidRDefault="00FF6D86" w:rsidP="00FF6D86">
            <w:pPr>
              <w:rPr>
                <w:rFonts w:ascii="宋体" w:hAnsi="宋体"/>
                <w:sz w:val="24"/>
              </w:rPr>
            </w:pPr>
            <w:r w:rsidRPr="0062080B">
              <w:rPr>
                <w:rFonts w:ascii="宋体" w:hAnsi="宋体" w:hint="eastAsia"/>
                <w:sz w:val="24"/>
              </w:rPr>
              <w:t>联系电话</w:t>
            </w:r>
          </w:p>
        </w:tc>
        <w:tc>
          <w:tcPr>
            <w:tcW w:w="4679" w:type="dxa"/>
            <w:vAlign w:val="center"/>
          </w:tcPr>
          <w:p w14:paraId="3BEB54BA" w14:textId="77777777" w:rsidR="00FF6D86" w:rsidRPr="0062080B" w:rsidRDefault="00FF6D86" w:rsidP="00FF6D86">
            <w:pPr>
              <w:rPr>
                <w:rFonts w:ascii="宋体" w:hAnsi="宋体"/>
                <w:sz w:val="24"/>
              </w:rPr>
            </w:pPr>
          </w:p>
        </w:tc>
      </w:tr>
      <w:bookmarkEnd w:id="17"/>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55E830C8" w:rsidR="00825FF9" w:rsidRPr="002E7992" w:rsidRDefault="005C48E4" w:rsidP="00886F55">
      <w:pPr>
        <w:tabs>
          <w:tab w:val="left" w:pos="8364"/>
        </w:tabs>
        <w:spacing w:beforeLines="50" w:before="120" w:afterLines="50" w:after="120" w:line="360" w:lineRule="auto"/>
        <w:rPr>
          <w:rFonts w:hAnsi="宋体"/>
        </w:rPr>
      </w:pPr>
      <w:r>
        <w:rPr>
          <w:rFonts w:hAnsi="宋体" w:hint="eastAsia"/>
        </w:rPr>
        <w:t xml:space="preserve"> </w:t>
      </w:r>
      <w:r>
        <w:rPr>
          <w:rFonts w:hAnsi="宋体" w:hint="eastAsia"/>
        </w:rPr>
        <w:t>（</w:t>
      </w:r>
      <w:r>
        <w:rPr>
          <w:rFonts w:hAnsi="宋体" w:hint="eastAsia"/>
        </w:rPr>
        <w:t>4</w:t>
      </w:r>
      <w:r>
        <w:rPr>
          <w:rFonts w:hAnsi="宋体" w:hint="eastAsia"/>
        </w:rPr>
        <w:t>）</w:t>
      </w:r>
      <w:r w:rsidRPr="0062080B">
        <w:rPr>
          <w:rFonts w:hAnsi="宋体" w:hint="eastAsia"/>
          <w:b/>
        </w:rPr>
        <w:t>以上暂列金、措施费均为固定费用（</w:t>
      </w:r>
      <w:r w:rsidR="0062080B" w:rsidRPr="0062080B">
        <w:rPr>
          <w:rFonts w:hAnsi="宋体" w:hint="eastAsia"/>
          <w:b/>
        </w:rPr>
        <w:t>未</w:t>
      </w:r>
      <w:r w:rsidRPr="0062080B">
        <w:rPr>
          <w:rFonts w:hAnsi="宋体" w:hint="eastAsia"/>
          <w:b/>
        </w:rPr>
        <w:t>含税），不因</w:t>
      </w:r>
      <w:r w:rsidR="0062080B" w:rsidRPr="0062080B">
        <w:rPr>
          <w:rFonts w:hAnsi="宋体" w:hint="eastAsia"/>
          <w:b/>
        </w:rPr>
        <w:t>投标价或结算价而变动</w:t>
      </w:r>
      <w:r w:rsidR="0062080B">
        <w:rPr>
          <w:rFonts w:hAnsi="宋体" w:hint="eastAsia"/>
        </w:rPr>
        <w:t>。</w:t>
      </w:r>
    </w:p>
    <w:p w14:paraId="4C97E633" w14:textId="0EDFC86F" w:rsidR="00A074C4" w:rsidRDefault="00B67EFF" w:rsidP="00A074C4">
      <w:pPr>
        <w:spacing w:beforeLines="50" w:before="120" w:afterLines="50" w:after="120" w:line="360" w:lineRule="auto"/>
        <w:rPr>
          <w:rFonts w:ascii="仿宋" w:eastAsia="仿宋" w:hAnsi="仿宋" w:cs="仿宋"/>
          <w:szCs w:val="21"/>
        </w:rPr>
      </w:pPr>
      <w:r w:rsidRPr="002E7992">
        <w:rPr>
          <w:rFonts w:hAnsi="宋体" w:hint="eastAsia"/>
          <w:szCs w:val="21"/>
        </w:rPr>
        <w:t>投标人名称（盖章）：</w:t>
      </w:r>
      <w:r w:rsidR="0062080B">
        <w:rPr>
          <w:rFonts w:hAnsi="宋体" w:hint="eastAsia"/>
          <w:szCs w:val="21"/>
        </w:rPr>
        <w:t xml:space="preserve"> </w:t>
      </w:r>
      <w:r w:rsidR="0062080B">
        <w:rPr>
          <w:rFonts w:hAnsi="宋体"/>
          <w:szCs w:val="21"/>
        </w:rPr>
        <w:t xml:space="preserve">                                   </w:t>
      </w:r>
      <w:r w:rsidR="00A83EDF">
        <w:rPr>
          <w:rFonts w:hAnsi="宋体" w:hint="eastAsia"/>
          <w:szCs w:val="21"/>
        </w:rPr>
        <w:t xml:space="preserve"> </w:t>
      </w:r>
      <w:r w:rsidR="00A83EDF">
        <w:rPr>
          <w:rFonts w:hAnsi="宋体"/>
          <w:szCs w:val="21"/>
        </w:rPr>
        <w:t xml:space="preserve"> </w:t>
      </w:r>
      <w:r w:rsidRPr="002E7992">
        <w:rPr>
          <w:rFonts w:hAnsi="宋体" w:hint="eastAsia"/>
          <w:szCs w:val="21"/>
        </w:rPr>
        <w:t>日期：</w:t>
      </w:r>
      <w:r w:rsidR="00E44E2C" w:rsidRPr="002E7992">
        <w:rPr>
          <w:rFonts w:hAnsi="宋体" w:hint="eastAsia"/>
          <w:szCs w:val="21"/>
        </w:rPr>
        <w:t xml:space="preserve"> </w:t>
      </w:r>
      <w:r w:rsidR="00A83EDF">
        <w:rPr>
          <w:rFonts w:hAnsi="宋体"/>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日</w:t>
      </w:r>
    </w:p>
    <w:p w14:paraId="3BEB54C5" w14:textId="62F61FD3" w:rsidR="00CA1AC9" w:rsidRPr="00A074C4" w:rsidRDefault="00B67EFF" w:rsidP="00A074C4">
      <w:pPr>
        <w:spacing w:beforeLines="50" w:before="120" w:afterLines="50" w:after="120" w:line="360" w:lineRule="auto"/>
        <w:rPr>
          <w:rFonts w:hAnsi="宋体"/>
          <w:szCs w:val="21"/>
        </w:rPr>
      </w:pP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8"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1EBF686F" w14:textId="3D42FFFE" w:rsidR="009D14A7" w:rsidRPr="003D64DA" w:rsidRDefault="00B67EFF" w:rsidP="009D14A7">
            <w:pPr>
              <w:jc w:val="left"/>
              <w:rPr>
                <w:rFonts w:ascii="宋体" w:hAnsi="宋体"/>
                <w:sz w:val="24"/>
                <w:szCs w:val="28"/>
              </w:rPr>
            </w:pPr>
            <w:r w:rsidRPr="003D64DA">
              <w:rPr>
                <w:rFonts w:ascii="宋体" w:hAnsi="宋体" w:cs="宋体" w:hint="eastAsia"/>
                <w:kern w:val="0"/>
                <w:sz w:val="24"/>
                <w:szCs w:val="28"/>
              </w:rPr>
              <w:t>项目名称：</w:t>
            </w:r>
            <w:r w:rsidR="004A1E15" w:rsidRPr="003D64DA">
              <w:rPr>
                <w:rFonts w:ascii="宋体" w:hAnsi="宋体" w:hint="eastAsia"/>
                <w:sz w:val="24"/>
                <w:szCs w:val="28"/>
              </w:rPr>
              <w:t>新城建示范及智能建筑产业园</w:t>
            </w:r>
            <w:proofErr w:type="gramStart"/>
            <w:r w:rsidR="004A1E15" w:rsidRPr="003D64DA">
              <w:rPr>
                <w:rFonts w:ascii="宋体" w:hAnsi="宋体" w:hint="eastAsia"/>
                <w:sz w:val="24"/>
                <w:szCs w:val="28"/>
              </w:rPr>
              <w:t>高效蓄冰供冷</w:t>
            </w:r>
            <w:proofErr w:type="gramEnd"/>
            <w:r w:rsidR="004A1E15" w:rsidRPr="003D64DA">
              <w:rPr>
                <w:rFonts w:ascii="宋体" w:hAnsi="宋体" w:hint="eastAsia"/>
                <w:sz w:val="24"/>
                <w:szCs w:val="28"/>
              </w:rPr>
              <w:t>项目（南地块）之地下室空调管网工程</w:t>
            </w:r>
          </w:p>
          <w:p w14:paraId="3BEB54C8" w14:textId="505D1A1B" w:rsidR="00CA1AC9" w:rsidRPr="003D64DA" w:rsidRDefault="00CA1AC9" w:rsidP="009D14A7">
            <w:pPr>
              <w:widowControl/>
              <w:ind w:firstLine="200"/>
              <w:jc w:val="left"/>
              <w:rPr>
                <w:rFonts w:ascii="宋体" w:hAnsi="宋体" w:cs="宋体"/>
                <w:kern w:val="0"/>
                <w:sz w:val="24"/>
                <w:szCs w:val="28"/>
              </w:rPr>
            </w:pPr>
          </w:p>
        </w:tc>
      </w:tr>
      <w:tr w:rsidR="00CA1AC9" w:rsidRPr="003D64DA"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3D64DA"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3D64DA" w:rsidRDefault="00CA1AC9">
            <w:pPr>
              <w:widowControl/>
              <w:ind w:firstLine="200"/>
              <w:jc w:val="center"/>
              <w:rPr>
                <w:rFonts w:ascii="宋体" w:hAnsi="宋体" w:cs="宋体"/>
                <w:kern w:val="0"/>
                <w:sz w:val="24"/>
              </w:rPr>
            </w:pPr>
          </w:p>
        </w:tc>
      </w:tr>
      <w:tr w:rsidR="00CA1AC9" w:rsidRPr="003D64DA"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3D64DA"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3D64DA" w:rsidRDefault="00B67EFF">
            <w:pPr>
              <w:widowControl/>
              <w:jc w:val="center"/>
              <w:rPr>
                <w:rFonts w:ascii="宋体" w:hAnsi="宋体" w:cs="宋体"/>
                <w:kern w:val="0"/>
                <w:sz w:val="24"/>
              </w:rPr>
            </w:pPr>
            <w:proofErr w:type="gramStart"/>
            <w:r w:rsidRPr="003D64DA">
              <w:rPr>
                <w:rFonts w:ascii="宋体" w:hAnsi="宋体" w:cs="宋体" w:hint="eastAsia"/>
                <w:kern w:val="0"/>
                <w:sz w:val="24"/>
              </w:rPr>
              <w:t>邮</w:t>
            </w:r>
            <w:proofErr w:type="gramEnd"/>
            <w:r w:rsidRPr="003D64DA">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3D64DA" w:rsidRDefault="00CA1AC9">
            <w:pPr>
              <w:widowControl/>
              <w:ind w:firstLine="200"/>
              <w:jc w:val="center"/>
              <w:rPr>
                <w:rFonts w:ascii="宋体" w:hAnsi="宋体" w:cs="宋体"/>
                <w:kern w:val="0"/>
                <w:sz w:val="24"/>
              </w:rPr>
            </w:pPr>
          </w:p>
        </w:tc>
      </w:tr>
      <w:tr w:rsidR="00CA1AC9" w:rsidRPr="003D64DA"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3D64DA"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3D64DA"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3D64DA" w:rsidRDefault="00CA1AC9">
            <w:pPr>
              <w:widowControl/>
              <w:ind w:firstLine="200"/>
              <w:jc w:val="center"/>
              <w:rPr>
                <w:rFonts w:ascii="宋体" w:hAnsi="宋体" w:cs="宋体"/>
                <w:kern w:val="0"/>
                <w:sz w:val="24"/>
              </w:rPr>
            </w:pPr>
          </w:p>
        </w:tc>
      </w:tr>
      <w:tr w:rsidR="00CA1AC9" w:rsidRPr="003D64DA"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3D64DA"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3D64DA"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3D64DA" w:rsidRDefault="00CA1AC9">
            <w:pPr>
              <w:widowControl/>
              <w:ind w:firstLine="200"/>
              <w:jc w:val="center"/>
              <w:rPr>
                <w:rFonts w:ascii="宋体" w:hAnsi="宋体" w:cs="宋体"/>
                <w:kern w:val="0"/>
                <w:sz w:val="24"/>
              </w:rPr>
            </w:pPr>
          </w:p>
        </w:tc>
      </w:tr>
      <w:tr w:rsidR="00CA1AC9" w:rsidRPr="003D64DA"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3D64DA"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3D64DA" w:rsidRDefault="00CA1AC9">
            <w:pPr>
              <w:widowControl/>
              <w:jc w:val="left"/>
              <w:rPr>
                <w:rFonts w:ascii="宋体" w:hAnsi="宋体" w:cs="宋体"/>
                <w:b/>
                <w:bCs/>
                <w:kern w:val="0"/>
                <w:sz w:val="24"/>
              </w:rPr>
            </w:pPr>
          </w:p>
        </w:tc>
      </w:tr>
      <w:tr w:rsidR="00CA1AC9" w:rsidRPr="003D64DA"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3D64DA"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3D64DA" w:rsidRDefault="00CA1AC9">
            <w:pPr>
              <w:widowControl/>
              <w:jc w:val="left"/>
              <w:rPr>
                <w:rFonts w:ascii="宋体" w:hAnsi="宋体" w:cs="宋体"/>
                <w:b/>
                <w:bCs/>
                <w:kern w:val="0"/>
                <w:sz w:val="24"/>
              </w:rPr>
            </w:pPr>
          </w:p>
        </w:tc>
      </w:tr>
      <w:tr w:rsidR="00CA1AC9" w:rsidRPr="003D64DA"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3D64DA" w:rsidRDefault="00CA1AC9">
            <w:pPr>
              <w:widowControl/>
              <w:rPr>
                <w:rFonts w:ascii="宋体" w:hAnsi="宋体" w:cs="宋体"/>
                <w:b/>
                <w:bCs/>
                <w:kern w:val="0"/>
                <w:sz w:val="24"/>
              </w:rPr>
            </w:pPr>
          </w:p>
          <w:p w14:paraId="3BEB54EE" w14:textId="77777777" w:rsidR="00CA1AC9" w:rsidRPr="003D64DA" w:rsidRDefault="00CA1AC9">
            <w:pPr>
              <w:widowControl/>
              <w:rPr>
                <w:rFonts w:ascii="宋体" w:hAnsi="宋体" w:cs="宋体"/>
                <w:b/>
                <w:bCs/>
                <w:kern w:val="0"/>
                <w:sz w:val="24"/>
              </w:rPr>
            </w:pPr>
          </w:p>
          <w:p w14:paraId="3BEB54EF" w14:textId="77777777" w:rsidR="00CA1AC9" w:rsidRPr="003D64DA" w:rsidRDefault="00CA1AC9">
            <w:pPr>
              <w:widowControl/>
              <w:rPr>
                <w:rFonts w:ascii="宋体" w:hAnsi="宋体" w:cs="宋体"/>
                <w:b/>
                <w:bCs/>
                <w:kern w:val="0"/>
                <w:sz w:val="24"/>
              </w:rPr>
            </w:pPr>
          </w:p>
          <w:p w14:paraId="3BEB54F0" w14:textId="77777777" w:rsidR="00CA1AC9" w:rsidRPr="003D64DA" w:rsidRDefault="00CA1AC9">
            <w:pPr>
              <w:widowControl/>
              <w:rPr>
                <w:rFonts w:ascii="宋体" w:hAnsi="宋体" w:cs="宋体"/>
                <w:b/>
                <w:bCs/>
                <w:kern w:val="0"/>
                <w:sz w:val="24"/>
              </w:rPr>
            </w:pPr>
          </w:p>
        </w:tc>
      </w:tr>
      <w:tr w:rsidR="00CA1AC9" w:rsidRPr="003D64DA"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发证机关</w:t>
            </w:r>
          </w:p>
        </w:tc>
      </w:tr>
      <w:tr w:rsidR="00CA1AC9" w:rsidRPr="003D64DA"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3D64DA"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3D64DA" w:rsidRDefault="00CA1AC9">
            <w:pPr>
              <w:widowControl/>
              <w:jc w:val="center"/>
              <w:rPr>
                <w:rFonts w:ascii="宋体" w:hAnsi="宋体" w:cs="宋体"/>
                <w:b/>
                <w:bCs/>
                <w:kern w:val="0"/>
                <w:sz w:val="24"/>
              </w:rPr>
            </w:pPr>
          </w:p>
        </w:tc>
      </w:tr>
      <w:tr w:rsidR="00CA1AC9" w:rsidRPr="003D64DA"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3D64DA"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3D64DA" w:rsidRDefault="00CA1AC9">
            <w:pPr>
              <w:widowControl/>
              <w:jc w:val="center"/>
              <w:rPr>
                <w:rFonts w:ascii="宋体" w:hAnsi="宋体" w:cs="宋体"/>
                <w:b/>
                <w:bCs/>
                <w:kern w:val="0"/>
                <w:sz w:val="24"/>
              </w:rPr>
            </w:pPr>
          </w:p>
        </w:tc>
      </w:tr>
      <w:tr w:rsidR="00CA1AC9" w:rsidRPr="003D64DA"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3D64DA"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3D64DA" w:rsidRDefault="00CA1AC9">
            <w:pPr>
              <w:widowControl/>
              <w:jc w:val="center"/>
              <w:rPr>
                <w:rFonts w:ascii="宋体" w:hAnsi="宋体" w:cs="宋体"/>
                <w:b/>
                <w:bCs/>
                <w:kern w:val="0"/>
                <w:sz w:val="24"/>
              </w:rPr>
            </w:pPr>
          </w:p>
        </w:tc>
      </w:tr>
      <w:tr w:rsidR="00CA1AC9" w:rsidRPr="003D64DA"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3D64DA"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3D64DA"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3D64DA" w:rsidRDefault="00CA1AC9">
            <w:pPr>
              <w:widowControl/>
              <w:jc w:val="center"/>
              <w:rPr>
                <w:rFonts w:ascii="宋体" w:hAnsi="宋体" w:cs="宋体"/>
                <w:b/>
                <w:bCs/>
                <w:kern w:val="0"/>
                <w:sz w:val="24"/>
              </w:rPr>
            </w:pPr>
          </w:p>
        </w:tc>
      </w:tr>
      <w:tr w:rsidR="00CA1AC9" w:rsidRPr="003D64DA"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3D64DA"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3D64DA" w:rsidRDefault="00CA1AC9">
            <w:pPr>
              <w:widowControl/>
              <w:jc w:val="center"/>
              <w:rPr>
                <w:rFonts w:ascii="宋体" w:hAnsi="宋体" w:cs="宋体"/>
                <w:b/>
                <w:bCs/>
                <w:kern w:val="0"/>
                <w:sz w:val="24"/>
              </w:rPr>
            </w:pPr>
          </w:p>
        </w:tc>
      </w:tr>
      <w:tr w:rsidR="00CA1AC9" w:rsidRPr="003D64DA"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近三年类似业绩</w:t>
            </w:r>
          </w:p>
        </w:tc>
      </w:tr>
      <w:tr w:rsidR="00CA1AC9" w:rsidRPr="003D64DA"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项目内容</w:t>
            </w:r>
          </w:p>
        </w:tc>
      </w:tr>
      <w:tr w:rsidR="00CA1AC9" w:rsidRPr="003D64DA"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3D64DA"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3D64DA" w:rsidRDefault="00CA1AC9">
            <w:pPr>
              <w:widowControl/>
              <w:jc w:val="center"/>
              <w:rPr>
                <w:rFonts w:ascii="宋体" w:hAnsi="宋体" w:cs="宋体"/>
                <w:b/>
                <w:bCs/>
                <w:kern w:val="0"/>
                <w:sz w:val="24"/>
              </w:rPr>
            </w:pPr>
          </w:p>
        </w:tc>
      </w:tr>
      <w:tr w:rsidR="00CA1AC9" w:rsidRPr="003D64DA"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3D64DA"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3D64DA" w:rsidRDefault="00CA1AC9">
            <w:pPr>
              <w:widowControl/>
              <w:jc w:val="center"/>
              <w:rPr>
                <w:rFonts w:ascii="宋体" w:hAnsi="宋体" w:cs="宋体"/>
                <w:b/>
                <w:bCs/>
                <w:kern w:val="0"/>
                <w:sz w:val="24"/>
              </w:rPr>
            </w:pPr>
          </w:p>
        </w:tc>
      </w:tr>
      <w:tr w:rsidR="00CA1AC9" w:rsidRPr="003D64DA"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3D64DA" w:rsidRDefault="00B67EFF">
            <w:pPr>
              <w:widowControl/>
              <w:jc w:val="center"/>
              <w:rPr>
                <w:rFonts w:ascii="宋体" w:hAnsi="宋体" w:cs="宋体"/>
                <w:kern w:val="0"/>
                <w:sz w:val="24"/>
              </w:rPr>
            </w:pPr>
            <w:r w:rsidRPr="003D64DA">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3D64DA"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3D64DA" w:rsidRDefault="00CA1AC9">
            <w:pPr>
              <w:widowControl/>
              <w:jc w:val="center"/>
              <w:rPr>
                <w:rFonts w:ascii="宋体" w:hAnsi="宋体"/>
                <w:b/>
                <w:bCs/>
                <w:kern w:val="0"/>
                <w:sz w:val="24"/>
              </w:rPr>
            </w:pPr>
          </w:p>
        </w:tc>
      </w:tr>
      <w:tr w:rsidR="00CA1AC9" w:rsidRPr="003D64DA"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3D64DA" w:rsidRDefault="00CA1AC9">
            <w:pPr>
              <w:widowControl/>
              <w:ind w:firstLine="200"/>
              <w:jc w:val="left"/>
              <w:rPr>
                <w:rFonts w:ascii="宋体" w:hAnsi="宋体" w:cs="宋体"/>
                <w:kern w:val="0"/>
                <w:sz w:val="24"/>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3D64DA" w:rsidRDefault="00CA1AC9">
            <w:pPr>
              <w:widowControl/>
              <w:ind w:firstLine="200"/>
              <w:jc w:val="left"/>
              <w:rPr>
                <w:rFonts w:ascii="宋体" w:hAnsi="宋体" w:cs="宋体"/>
                <w:kern w:val="0"/>
                <w:sz w:val="24"/>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3D64DA" w:rsidRDefault="00CA1AC9">
            <w:pPr>
              <w:widowControl/>
              <w:ind w:firstLine="200"/>
              <w:jc w:val="left"/>
              <w:rPr>
                <w:rFonts w:ascii="宋体" w:hAnsi="宋体" w:cs="宋体"/>
                <w:kern w:val="0"/>
                <w:sz w:val="24"/>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3D64DA" w:rsidRDefault="00CA1AC9">
            <w:pPr>
              <w:widowControl/>
              <w:ind w:firstLine="200"/>
              <w:jc w:val="left"/>
              <w:rPr>
                <w:rFonts w:ascii="宋体" w:hAnsi="宋体" w:cs="宋体"/>
                <w:kern w:val="0"/>
                <w:sz w:val="24"/>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3D64DA" w:rsidRDefault="00CA1AC9">
            <w:pPr>
              <w:widowControl/>
              <w:ind w:firstLine="200"/>
              <w:jc w:val="left"/>
              <w:rPr>
                <w:rFonts w:ascii="宋体" w:hAnsi="宋体" w:cs="宋体"/>
                <w:kern w:val="0"/>
                <w:sz w:val="24"/>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3D64DA" w:rsidRDefault="00CA1AC9">
            <w:pPr>
              <w:widowControl/>
              <w:ind w:firstLine="200"/>
              <w:jc w:val="left"/>
              <w:rPr>
                <w:rFonts w:ascii="宋体" w:hAnsi="宋体" w:cs="宋体"/>
                <w:kern w:val="0"/>
                <w:sz w:val="24"/>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3D64DA" w:rsidRDefault="00CA1AC9">
            <w:pPr>
              <w:widowControl/>
              <w:ind w:firstLine="200"/>
              <w:jc w:val="left"/>
              <w:rPr>
                <w:rFonts w:ascii="宋体" w:hAnsi="宋体" w:cs="宋体"/>
                <w:kern w:val="0"/>
                <w:sz w:val="24"/>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3D64DA" w:rsidRDefault="00CA1AC9">
            <w:pPr>
              <w:widowControl/>
              <w:ind w:firstLine="200"/>
              <w:jc w:val="left"/>
              <w:rPr>
                <w:rFonts w:ascii="宋体" w:hAnsi="宋体" w:cs="宋体"/>
                <w:kern w:val="0"/>
                <w:sz w:val="24"/>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3D64DA" w:rsidRDefault="00CA1AC9">
            <w:pPr>
              <w:widowControl/>
              <w:ind w:firstLine="200"/>
              <w:jc w:val="left"/>
              <w:rPr>
                <w:rFonts w:ascii="宋体" w:hAnsi="宋体" w:cs="宋体"/>
                <w:kern w:val="0"/>
                <w:sz w:val="24"/>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3D64DA" w:rsidRDefault="00CA1AC9">
            <w:pPr>
              <w:widowControl/>
              <w:ind w:firstLine="200"/>
              <w:jc w:val="left"/>
              <w:rPr>
                <w:rFonts w:ascii="宋体" w:hAnsi="宋体" w:cs="宋体"/>
                <w:kern w:val="0"/>
                <w:sz w:val="24"/>
              </w:rPr>
            </w:pPr>
          </w:p>
        </w:tc>
      </w:tr>
      <w:tr w:rsidR="00CA1AC9" w:rsidRPr="003D64DA"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3D64DA" w:rsidRDefault="00CA1AC9">
            <w:pPr>
              <w:spacing w:line="400" w:lineRule="exact"/>
              <w:ind w:firstLine="200"/>
              <w:rPr>
                <w:rFonts w:ascii="宋体" w:hAnsi="宋体"/>
                <w:sz w:val="24"/>
              </w:rPr>
            </w:pPr>
          </w:p>
          <w:p w14:paraId="3BEB5529" w14:textId="77777777" w:rsidR="00CA1AC9" w:rsidRPr="003D64DA" w:rsidRDefault="00B67EFF">
            <w:pPr>
              <w:spacing w:line="400" w:lineRule="exact"/>
              <w:rPr>
                <w:rFonts w:ascii="宋体" w:hAnsi="宋体"/>
                <w:sz w:val="24"/>
              </w:rPr>
            </w:pPr>
            <w:r w:rsidRPr="003D64DA">
              <w:rPr>
                <w:rFonts w:ascii="宋体" w:hAnsi="宋体" w:hint="eastAsia"/>
                <w:sz w:val="24"/>
              </w:rPr>
              <w:t>报名单位（盖章）：</w:t>
            </w:r>
          </w:p>
        </w:tc>
      </w:tr>
    </w:tbl>
    <w:p w14:paraId="3BEB552B" w14:textId="77777777" w:rsidR="00CA1AC9" w:rsidRPr="003D64DA" w:rsidRDefault="00CA1AC9">
      <w:pPr>
        <w:spacing w:line="400" w:lineRule="exact"/>
        <w:ind w:left="480" w:hangingChars="200" w:hanging="480"/>
        <w:rPr>
          <w:rFonts w:ascii="宋体" w:hAnsi="宋体"/>
          <w:sz w:val="24"/>
        </w:rPr>
      </w:pPr>
    </w:p>
    <w:p w14:paraId="3BEB552C" w14:textId="1ED25CCA" w:rsidR="00CA1AC9" w:rsidRPr="003D64DA" w:rsidRDefault="00B67EFF">
      <w:pPr>
        <w:spacing w:line="400" w:lineRule="exact"/>
        <w:ind w:left="480" w:hangingChars="200" w:hanging="480"/>
        <w:rPr>
          <w:rFonts w:ascii="宋体" w:hAnsi="宋体"/>
          <w:sz w:val="24"/>
        </w:rPr>
      </w:pPr>
      <w:r w:rsidRPr="003D64DA">
        <w:rPr>
          <w:rFonts w:ascii="宋体" w:hAnsi="宋体" w:hint="eastAsia"/>
          <w:sz w:val="24"/>
        </w:rPr>
        <w:t>日期：</w:t>
      </w:r>
      <w:r w:rsidR="00B660C9" w:rsidRPr="003D64DA">
        <w:rPr>
          <w:rFonts w:ascii="宋体" w:hAnsi="宋体" w:hint="eastAsia"/>
          <w:sz w:val="24"/>
        </w:rPr>
        <w:t>2023</w:t>
      </w:r>
      <w:r w:rsidR="00FD70BE" w:rsidRPr="003D64DA">
        <w:rPr>
          <w:rFonts w:ascii="宋体" w:hAnsi="宋体" w:hint="eastAsia"/>
          <w:sz w:val="24"/>
        </w:rPr>
        <w:t>年</w:t>
      </w:r>
      <w:r w:rsidR="00E44E2C" w:rsidRPr="003D64DA">
        <w:rPr>
          <w:rFonts w:ascii="宋体" w:hAnsi="宋体" w:hint="eastAsia"/>
          <w:sz w:val="24"/>
        </w:rPr>
        <w:t xml:space="preserve"> </w:t>
      </w:r>
      <w:r w:rsidR="00E44E2C" w:rsidRPr="003D64DA">
        <w:rPr>
          <w:rFonts w:ascii="宋体" w:hAnsi="宋体"/>
          <w:sz w:val="24"/>
        </w:rPr>
        <w:t xml:space="preserve">  </w:t>
      </w:r>
      <w:r w:rsidRPr="003D64DA">
        <w:rPr>
          <w:rFonts w:ascii="宋体" w:hAnsi="宋体" w:hint="eastAsia"/>
          <w:sz w:val="24"/>
        </w:rPr>
        <w:t>月</w:t>
      </w:r>
      <w:r w:rsidR="00E44E2C" w:rsidRPr="003D64DA">
        <w:rPr>
          <w:rFonts w:ascii="宋体" w:hAnsi="宋体" w:hint="eastAsia"/>
          <w:sz w:val="24"/>
        </w:rPr>
        <w:t xml:space="preserve"> </w:t>
      </w:r>
      <w:r w:rsidR="00E44E2C" w:rsidRPr="003D64DA">
        <w:rPr>
          <w:rFonts w:ascii="宋体" w:hAnsi="宋体"/>
          <w:sz w:val="24"/>
        </w:rPr>
        <w:t xml:space="preserve"> </w:t>
      </w:r>
      <w:r w:rsidRPr="003D64DA">
        <w:rPr>
          <w:rFonts w:ascii="宋体" w:hAnsi="宋体" w:hint="eastAsia"/>
          <w:sz w:val="24"/>
        </w:rPr>
        <w:t>日</w:t>
      </w:r>
    </w:p>
    <w:bookmarkEnd w:id="18"/>
    <w:p w14:paraId="3BEB552D" w14:textId="77777777" w:rsidR="006B6C86" w:rsidRPr="002E7992" w:rsidRDefault="00B67EFF" w:rsidP="00D35C86">
      <w:pPr>
        <w:spacing w:line="400" w:lineRule="exact"/>
        <w:ind w:left="480" w:hangingChars="200" w:hanging="480"/>
        <w:rPr>
          <w:rFonts w:ascii="宋体" w:hAnsi="宋体"/>
          <w:bCs/>
          <w:sz w:val="30"/>
          <w:szCs w:val="30"/>
        </w:rPr>
      </w:pPr>
      <w:r w:rsidRPr="003D64DA">
        <w:rPr>
          <w:rFonts w:ascii="宋体" w:hAnsi="宋体"/>
          <w:sz w:val="24"/>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EE0CB2">
        <w:rPr>
          <w:rFonts w:eastAsia="黑体" w:hint="eastAsia"/>
          <w:b/>
          <w:bCs/>
          <w:sz w:val="28"/>
        </w:rPr>
        <w:t>法定代表人身份证明书</w:t>
      </w:r>
    </w:p>
    <w:p w14:paraId="0C72B606" w14:textId="77777777" w:rsidR="00813B6F" w:rsidRPr="003D64DA" w:rsidRDefault="00813B6F" w:rsidP="00813B6F">
      <w:pPr>
        <w:spacing w:line="500" w:lineRule="exact"/>
        <w:rPr>
          <w:b/>
          <w:bCs/>
          <w:sz w:val="20"/>
          <w:szCs w:val="21"/>
        </w:rPr>
      </w:pPr>
    </w:p>
    <w:p w14:paraId="3BEB5530" w14:textId="0C168C7A" w:rsidR="00CA1AC9" w:rsidRPr="003D64DA" w:rsidRDefault="003D64DA" w:rsidP="003D64DA">
      <w:pPr>
        <w:spacing w:line="500" w:lineRule="exact"/>
        <w:ind w:firstLineChars="200" w:firstLine="480"/>
        <w:rPr>
          <w:rFonts w:ascii="宋体" w:hAnsi="宋体" w:cs="宋体"/>
          <w:sz w:val="24"/>
        </w:rPr>
      </w:pPr>
      <w:bookmarkStart w:id="19" w:name="_Hlk33473365"/>
      <w:r w:rsidRPr="003D64DA">
        <w:rPr>
          <w:rFonts w:ascii="宋体" w:hAnsi="宋体" w:cs="宋体"/>
          <w:sz w:val="24"/>
          <w:u w:val="single"/>
        </w:rPr>
        <w:t xml:space="preserve">            </w:t>
      </w:r>
      <w:r w:rsidR="00B67EFF" w:rsidRPr="003D64DA">
        <w:rPr>
          <w:rFonts w:ascii="宋体" w:hAnsi="宋体" w:cs="宋体" w:hint="eastAsia"/>
          <w:sz w:val="24"/>
        </w:rPr>
        <w:t>在我单位任</w:t>
      </w:r>
      <w:r w:rsidR="00813B6F" w:rsidRPr="003D64DA">
        <w:rPr>
          <w:rFonts w:ascii="宋体" w:hAnsi="宋体" w:cs="宋体" w:hint="eastAsia"/>
          <w:sz w:val="24"/>
          <w:u w:val="single"/>
        </w:rPr>
        <w:t xml:space="preserve"> </w:t>
      </w:r>
      <w:r w:rsidR="00813B6F" w:rsidRPr="003D64DA">
        <w:rPr>
          <w:rFonts w:ascii="宋体" w:hAnsi="宋体" w:cs="宋体"/>
          <w:sz w:val="24"/>
          <w:u w:val="single"/>
        </w:rPr>
        <w:t xml:space="preserve">    </w:t>
      </w:r>
      <w:r w:rsidR="00B67EFF" w:rsidRPr="003D64DA">
        <w:rPr>
          <w:rFonts w:ascii="宋体" w:hAnsi="宋体" w:cs="宋体" w:hint="eastAsia"/>
          <w:sz w:val="24"/>
        </w:rPr>
        <w:t>职务，是我单位法定代表人，身份证号为</w:t>
      </w:r>
      <w:r w:rsidR="00813B6F" w:rsidRPr="003D64DA">
        <w:rPr>
          <w:rFonts w:ascii="宋体" w:hAnsi="宋体" w:cs="宋体" w:hint="eastAsia"/>
          <w:sz w:val="24"/>
          <w:u w:val="single"/>
        </w:rPr>
        <w:t xml:space="preserve"> </w:t>
      </w:r>
      <w:r w:rsidR="00813B6F" w:rsidRPr="003D64DA">
        <w:rPr>
          <w:rFonts w:ascii="宋体" w:hAnsi="宋体" w:cs="宋体"/>
          <w:sz w:val="24"/>
          <w:u w:val="single"/>
        </w:rPr>
        <w:t xml:space="preserve">     </w:t>
      </w:r>
      <w:r w:rsidR="00B67EFF" w:rsidRPr="003D64DA">
        <w:rPr>
          <w:rFonts w:ascii="宋体" w:hAnsi="宋体" w:cs="宋体" w:hint="eastAsia"/>
          <w:sz w:val="24"/>
        </w:rPr>
        <w:t>，特此证明。</w:t>
      </w:r>
    </w:p>
    <w:p w14:paraId="3BEB5531" w14:textId="77777777" w:rsidR="00CA1AC9" w:rsidRPr="003D64DA" w:rsidRDefault="00CA1AC9">
      <w:pPr>
        <w:spacing w:line="500" w:lineRule="exact"/>
        <w:ind w:firstLineChars="224" w:firstLine="538"/>
        <w:rPr>
          <w:rFonts w:ascii="宋体" w:hAnsi="宋体" w:cs="宋体"/>
          <w:sz w:val="24"/>
        </w:rPr>
      </w:pPr>
    </w:p>
    <w:p w14:paraId="3BEB5532" w14:textId="77777777" w:rsidR="00CA1AC9" w:rsidRPr="003D64DA" w:rsidRDefault="00B67EFF">
      <w:pPr>
        <w:spacing w:line="500" w:lineRule="exact"/>
        <w:jc w:val="left"/>
        <w:rPr>
          <w:rFonts w:ascii="宋体" w:hAnsi="宋体" w:cs="宋体"/>
          <w:sz w:val="24"/>
        </w:rPr>
      </w:pPr>
      <w:r w:rsidRPr="003D64DA">
        <w:rPr>
          <w:rFonts w:ascii="宋体" w:hAnsi="宋体" w:cs="宋体" w:hint="eastAsia"/>
          <w:sz w:val="24"/>
        </w:rPr>
        <w:t>（单位盖章）</w:t>
      </w:r>
    </w:p>
    <w:p w14:paraId="3BEB5533" w14:textId="77777777" w:rsidR="00CA1AC9" w:rsidRPr="003D64DA" w:rsidRDefault="00CA1AC9">
      <w:pPr>
        <w:spacing w:line="500" w:lineRule="exact"/>
        <w:ind w:firstLineChars="224" w:firstLine="538"/>
        <w:rPr>
          <w:rFonts w:hAnsi="宋体" w:cs="宋体"/>
          <w:sz w:val="24"/>
          <w:szCs w:val="28"/>
        </w:rPr>
      </w:pPr>
    </w:p>
    <w:p w14:paraId="3BEB5534" w14:textId="7589C0DD" w:rsidR="00CA1AC9" w:rsidRPr="003D64DA" w:rsidRDefault="00B67EFF">
      <w:pPr>
        <w:spacing w:line="500" w:lineRule="exact"/>
        <w:rPr>
          <w:rFonts w:ascii="宋体" w:hAnsi="宋体" w:cs="宋体"/>
          <w:sz w:val="24"/>
        </w:rPr>
      </w:pPr>
      <w:r w:rsidRPr="003D64DA">
        <w:rPr>
          <w:rFonts w:hAnsi="宋体" w:cs="宋体" w:hint="eastAsia"/>
          <w:sz w:val="24"/>
          <w:szCs w:val="28"/>
        </w:rPr>
        <w:t>日期：</w:t>
      </w:r>
      <w:r w:rsidR="00B660C9" w:rsidRPr="003D64DA">
        <w:rPr>
          <w:rFonts w:hAnsi="宋体" w:cs="宋体" w:hint="eastAsia"/>
          <w:sz w:val="24"/>
          <w:szCs w:val="28"/>
        </w:rPr>
        <w:t>2023</w:t>
      </w:r>
      <w:r w:rsidR="00FD70BE" w:rsidRPr="003D64DA">
        <w:rPr>
          <w:rFonts w:hAnsi="宋体" w:cs="宋体" w:hint="eastAsia"/>
          <w:sz w:val="24"/>
          <w:szCs w:val="28"/>
        </w:rPr>
        <w:t>年</w:t>
      </w:r>
      <w:r w:rsidR="00E44E2C" w:rsidRPr="003D64DA">
        <w:rPr>
          <w:rFonts w:hAnsi="宋体" w:cs="宋体" w:hint="eastAsia"/>
          <w:sz w:val="24"/>
          <w:szCs w:val="28"/>
        </w:rPr>
        <w:t xml:space="preserve"> </w:t>
      </w:r>
      <w:r w:rsidR="00E44E2C" w:rsidRPr="003D64DA">
        <w:rPr>
          <w:rFonts w:hAnsi="宋体" w:cs="宋体"/>
          <w:sz w:val="24"/>
          <w:szCs w:val="28"/>
        </w:rPr>
        <w:t xml:space="preserve">  </w:t>
      </w:r>
      <w:r w:rsidRPr="003D64DA">
        <w:rPr>
          <w:rFonts w:hAnsi="宋体" w:cs="宋体" w:hint="eastAsia"/>
          <w:sz w:val="24"/>
          <w:szCs w:val="28"/>
        </w:rPr>
        <w:t>月</w:t>
      </w:r>
      <w:r w:rsidR="00E44E2C" w:rsidRPr="003D64DA">
        <w:rPr>
          <w:rFonts w:hAnsi="宋体" w:cs="宋体" w:hint="eastAsia"/>
          <w:sz w:val="24"/>
          <w:szCs w:val="28"/>
        </w:rPr>
        <w:t xml:space="preserve"> </w:t>
      </w:r>
      <w:r w:rsidR="00E44E2C" w:rsidRPr="003D64DA">
        <w:rPr>
          <w:rFonts w:hAnsi="宋体" w:cs="宋体"/>
          <w:sz w:val="24"/>
          <w:szCs w:val="28"/>
        </w:rPr>
        <w:t xml:space="preserve"> </w:t>
      </w:r>
      <w:r w:rsidRPr="003D64DA">
        <w:rPr>
          <w:rFonts w:hAnsi="宋体" w:cs="宋体" w:hint="eastAsia"/>
          <w:sz w:val="24"/>
          <w:szCs w:val="28"/>
        </w:rPr>
        <w:t>日</w:t>
      </w:r>
    </w:p>
    <w:p w14:paraId="3BEB5535" w14:textId="77777777" w:rsidR="00CA1AC9" w:rsidRPr="003D64DA" w:rsidRDefault="00B67EFF">
      <w:pPr>
        <w:spacing w:line="500" w:lineRule="exact"/>
        <w:rPr>
          <w:rFonts w:ascii="宋体" w:hAnsi="宋体" w:cs="宋体"/>
          <w:sz w:val="24"/>
        </w:rPr>
      </w:pPr>
      <w:r w:rsidRPr="003D64DA">
        <w:rPr>
          <w:rFonts w:ascii="宋体" w:hAnsi="宋体" w:cs="宋体" w:hint="eastAsia"/>
          <w:sz w:val="24"/>
        </w:rPr>
        <w:t xml:space="preserve">单位通信地址：                                </w:t>
      </w:r>
    </w:p>
    <w:p w14:paraId="3BEB5536" w14:textId="77777777" w:rsidR="00CA1AC9" w:rsidRPr="003D64DA" w:rsidRDefault="00CA1AC9">
      <w:pPr>
        <w:spacing w:line="500" w:lineRule="exact"/>
        <w:rPr>
          <w:rFonts w:ascii="宋体" w:hAnsi="宋体" w:cs="宋体"/>
          <w:sz w:val="24"/>
        </w:rPr>
      </w:pPr>
    </w:p>
    <w:p w14:paraId="3BEB5537" w14:textId="77777777" w:rsidR="00CA1AC9" w:rsidRPr="003D64DA" w:rsidRDefault="00B67EFF">
      <w:pPr>
        <w:spacing w:line="500" w:lineRule="exact"/>
        <w:rPr>
          <w:rFonts w:ascii="宋体" w:hAnsi="宋体" w:cs="宋体"/>
          <w:sz w:val="24"/>
        </w:rPr>
      </w:pPr>
      <w:r w:rsidRPr="003D64DA">
        <w:rPr>
          <w:rFonts w:ascii="宋体" w:hAnsi="宋体" w:cs="宋体" w:hint="eastAsia"/>
          <w:sz w:val="24"/>
        </w:rPr>
        <w:t xml:space="preserve">邮政编码：                 单位联系电话：   </w:t>
      </w:r>
    </w:p>
    <w:p w14:paraId="3BEB5538" w14:textId="77777777" w:rsidR="00CA1AC9" w:rsidRPr="003D64DA" w:rsidRDefault="00CA1AC9">
      <w:pPr>
        <w:rPr>
          <w:sz w:val="20"/>
        </w:rPr>
      </w:pPr>
    </w:p>
    <w:p w14:paraId="3BEB5539" w14:textId="77777777" w:rsidR="00CA1AC9" w:rsidRPr="003D64DA" w:rsidRDefault="00B67EFF">
      <w:pPr>
        <w:spacing w:line="360" w:lineRule="auto"/>
        <w:rPr>
          <w:rFonts w:ascii="宋体" w:hAnsi="宋体" w:cs="Arial"/>
          <w:color w:val="000000"/>
          <w:sz w:val="24"/>
          <w:szCs w:val="28"/>
        </w:rPr>
      </w:pPr>
      <w:r w:rsidRPr="003D64DA">
        <w:rPr>
          <w:rFonts w:ascii="宋体" w:hAnsi="宋体" w:cs="Arial" w:hint="eastAsia"/>
          <w:color w:val="000000"/>
          <w:sz w:val="24"/>
          <w:szCs w:val="28"/>
        </w:rPr>
        <w:t>附：法人代表身份证正反面或其他身份证明材料复印件</w:t>
      </w:r>
    </w:p>
    <w:bookmarkEnd w:id="19"/>
    <w:p w14:paraId="3BEB553A" w14:textId="77777777" w:rsidR="00CA1AC9" w:rsidRPr="003D64DA" w:rsidRDefault="00CA1AC9">
      <w:pPr>
        <w:spacing w:line="360" w:lineRule="auto"/>
        <w:rPr>
          <w:rFonts w:ascii="宋体" w:hAnsi="宋体" w:cs="Arial"/>
          <w:color w:val="000000"/>
          <w:sz w:val="24"/>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D15727" w:rsidRDefault="00B67EFF" w:rsidP="00D15727">
      <w:pPr>
        <w:spacing w:line="500" w:lineRule="exact"/>
        <w:jc w:val="center"/>
        <w:rPr>
          <w:rFonts w:eastAsia="黑体"/>
          <w:b/>
          <w:bCs/>
          <w:sz w:val="28"/>
        </w:rPr>
      </w:pPr>
      <w:r w:rsidRPr="00D15727">
        <w:rPr>
          <w:rFonts w:eastAsia="黑体" w:hint="eastAsia"/>
          <w:b/>
          <w:bCs/>
          <w:sz w:val="28"/>
        </w:rPr>
        <w:t>法定代表人授权委托证明书</w:t>
      </w:r>
    </w:p>
    <w:p w14:paraId="3BEB553D" w14:textId="77777777" w:rsidR="00CA1AC9" w:rsidRPr="002E7992" w:rsidRDefault="00CA1AC9" w:rsidP="00D15727">
      <w:pPr>
        <w:pStyle w:val="100"/>
        <w:spacing w:beforeLines="50" w:before="120" w:afterLines="50" w:after="120" w:line="360" w:lineRule="auto"/>
        <w:ind w:firstLineChars="200" w:firstLine="480"/>
        <w:rPr>
          <w:rFonts w:hAnsi="宋体"/>
          <w:bCs/>
          <w:sz w:val="24"/>
          <w:szCs w:val="24"/>
        </w:rPr>
      </w:pPr>
    </w:p>
    <w:p w14:paraId="3BEB553E"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rsidP="00D15727">
      <w:pPr>
        <w:pStyle w:val="100"/>
        <w:spacing w:beforeLines="50" w:before="120" w:afterLines="50" w:after="120"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rsidP="00D15727">
      <w:pPr>
        <w:pStyle w:val="100"/>
        <w:spacing w:beforeLines="50" w:before="120" w:afterLines="50" w:after="120" w:line="360" w:lineRule="auto"/>
        <w:ind w:firstLineChars="200" w:firstLine="480"/>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20"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4916035D"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B660C9">
        <w:rPr>
          <w:rFonts w:eastAsia="宋体" w:hAnsi="宋体" w:cs="宋体" w:hint="eastAsia"/>
          <w:sz w:val="24"/>
          <w:szCs w:val="24"/>
        </w:rPr>
        <w:t>2023</w:t>
      </w:r>
      <w:r w:rsidR="00FD70BE">
        <w:rPr>
          <w:rFonts w:eastAsia="宋体" w:hAnsi="宋体" w:cs="宋体" w:hint="eastAsia"/>
          <w:sz w:val="24"/>
          <w:szCs w:val="24"/>
        </w:rPr>
        <w:t>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20"/>
    <w:p w14:paraId="3BEB5552" w14:textId="77777777" w:rsidR="00CA1AC9" w:rsidRPr="002E7992" w:rsidRDefault="00CA1AC9">
      <w:pPr>
        <w:spacing w:line="360" w:lineRule="auto"/>
        <w:rPr>
          <w:sz w:val="28"/>
          <w:szCs w:val="28"/>
        </w:rPr>
      </w:pPr>
    </w:p>
    <w:p w14:paraId="3BEB5554" w14:textId="3479A023" w:rsidR="00CA1AC9" w:rsidRPr="002E7992" w:rsidRDefault="00B67EFF">
      <w:pPr>
        <w:rPr>
          <w:rFonts w:hAnsi="宋体"/>
          <w:sz w:val="30"/>
          <w:szCs w:val="30"/>
        </w:rPr>
      </w:pP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3BEB5556" w14:textId="5AD14614" w:rsidR="00CA1AC9" w:rsidRPr="009D14A7" w:rsidRDefault="00B67EFF">
      <w:pPr>
        <w:spacing w:line="360" w:lineRule="auto"/>
        <w:rPr>
          <w:rFonts w:ascii="宋体" w:hAnsi="宋体"/>
          <w:bCs/>
          <w:szCs w:val="21"/>
        </w:rPr>
      </w:pPr>
      <w:r w:rsidRPr="002E7992">
        <w:rPr>
          <w:rFonts w:ascii="宋体" w:hAnsi="宋体" w:hint="eastAsia"/>
          <w:bCs/>
          <w:szCs w:val="21"/>
        </w:rPr>
        <w:t>项目名称：</w:t>
      </w:r>
      <w:r w:rsidR="004A1E15">
        <w:rPr>
          <w:rFonts w:ascii="宋体" w:hAnsi="宋体" w:hint="eastAsia"/>
          <w:bCs/>
          <w:szCs w:val="21"/>
        </w:rPr>
        <w:t>新城建示范及智能建筑产业园</w:t>
      </w:r>
      <w:proofErr w:type="gramStart"/>
      <w:r w:rsidR="004A1E15">
        <w:rPr>
          <w:rFonts w:ascii="宋体" w:hAnsi="宋体" w:hint="eastAsia"/>
          <w:bCs/>
          <w:szCs w:val="21"/>
        </w:rPr>
        <w:t>高效蓄冰供冷</w:t>
      </w:r>
      <w:proofErr w:type="gramEnd"/>
      <w:r w:rsidR="004A1E15">
        <w:rPr>
          <w:rFonts w:ascii="宋体" w:hAnsi="宋体" w:hint="eastAsia"/>
          <w:bCs/>
          <w:szCs w:val="21"/>
        </w:rPr>
        <w:t>项目（南地块）之地下室空调管网工程</w:t>
      </w:r>
    </w:p>
    <w:tbl>
      <w:tblPr>
        <w:tblW w:w="84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6"/>
        <w:gridCol w:w="6849"/>
        <w:gridCol w:w="932"/>
      </w:tblGrid>
      <w:tr w:rsidR="0001225B" w:rsidRPr="00AB570F" w14:paraId="3896F783" w14:textId="77777777" w:rsidTr="00F42CA4">
        <w:trPr>
          <w:trHeight w:val="432"/>
          <w:jc w:val="center"/>
        </w:trPr>
        <w:tc>
          <w:tcPr>
            <w:tcW w:w="646" w:type="dxa"/>
            <w:vAlign w:val="center"/>
          </w:tcPr>
          <w:p w14:paraId="2D2D1B90" w14:textId="77777777" w:rsidR="0001225B" w:rsidRPr="00AB570F" w:rsidRDefault="0001225B" w:rsidP="00AE4F4D">
            <w:pPr>
              <w:rPr>
                <w:rFonts w:asciiTheme="minorEastAsia" w:eastAsiaTheme="minorEastAsia" w:hAnsiTheme="minorEastAsia"/>
                <w:b/>
                <w:szCs w:val="21"/>
              </w:rPr>
            </w:pPr>
            <w:r w:rsidRPr="00AB570F">
              <w:rPr>
                <w:rFonts w:asciiTheme="minorEastAsia" w:eastAsiaTheme="minorEastAsia" w:hAnsiTheme="minorEastAsia" w:cs="宋体" w:hint="eastAsia"/>
                <w:b/>
                <w:bCs/>
                <w:szCs w:val="21"/>
              </w:rPr>
              <w:t>序号</w:t>
            </w:r>
          </w:p>
        </w:tc>
        <w:tc>
          <w:tcPr>
            <w:tcW w:w="6849" w:type="dxa"/>
            <w:vAlign w:val="center"/>
          </w:tcPr>
          <w:p w14:paraId="368721BB" w14:textId="77777777" w:rsidR="0001225B" w:rsidRPr="00AB570F" w:rsidRDefault="0001225B" w:rsidP="00AE4F4D">
            <w:pPr>
              <w:ind w:firstLine="422"/>
              <w:jc w:val="center"/>
              <w:rPr>
                <w:rFonts w:asciiTheme="minorEastAsia" w:eastAsiaTheme="minorEastAsia" w:hAnsiTheme="minorEastAsia"/>
                <w:b/>
                <w:sz w:val="22"/>
                <w:szCs w:val="21"/>
              </w:rPr>
            </w:pPr>
            <w:r w:rsidRPr="00AB570F">
              <w:rPr>
                <w:rFonts w:asciiTheme="minorEastAsia" w:eastAsiaTheme="minorEastAsia" w:hAnsiTheme="minorEastAsia" w:cs="宋体" w:hint="eastAsia"/>
                <w:b/>
                <w:bCs/>
                <w:szCs w:val="21"/>
              </w:rPr>
              <w:t>评审内容</w:t>
            </w:r>
          </w:p>
        </w:tc>
        <w:tc>
          <w:tcPr>
            <w:tcW w:w="932" w:type="dxa"/>
            <w:vAlign w:val="center"/>
          </w:tcPr>
          <w:p w14:paraId="7925C22B" w14:textId="77777777" w:rsidR="0001225B" w:rsidRPr="00AB570F" w:rsidRDefault="0001225B" w:rsidP="00AE4F4D">
            <w:pPr>
              <w:rPr>
                <w:rFonts w:asciiTheme="minorEastAsia" w:eastAsiaTheme="minorEastAsia" w:hAnsiTheme="minorEastAsia"/>
                <w:b/>
                <w:szCs w:val="21"/>
              </w:rPr>
            </w:pPr>
            <w:r w:rsidRPr="00AB570F">
              <w:rPr>
                <w:rFonts w:asciiTheme="minorEastAsia" w:eastAsiaTheme="minorEastAsia" w:hAnsiTheme="minorEastAsia" w:cs="宋体" w:hint="eastAsia"/>
                <w:b/>
                <w:bCs/>
                <w:szCs w:val="21"/>
              </w:rPr>
              <w:t>备注</w:t>
            </w:r>
          </w:p>
        </w:tc>
      </w:tr>
      <w:tr w:rsidR="0001225B" w:rsidRPr="00AB570F" w14:paraId="459C48CD" w14:textId="77777777" w:rsidTr="00F42CA4">
        <w:trPr>
          <w:trHeight w:val="916"/>
          <w:jc w:val="center"/>
        </w:trPr>
        <w:tc>
          <w:tcPr>
            <w:tcW w:w="646" w:type="dxa"/>
            <w:shd w:val="clear" w:color="auto" w:fill="auto"/>
            <w:vAlign w:val="center"/>
          </w:tcPr>
          <w:p w14:paraId="12A23B3A" w14:textId="77777777" w:rsidR="0001225B" w:rsidRPr="00AB570F" w:rsidRDefault="0001225B" w:rsidP="00AE4F4D">
            <w:pPr>
              <w:jc w:val="center"/>
              <w:rPr>
                <w:rFonts w:asciiTheme="minorEastAsia" w:eastAsiaTheme="minorEastAsia" w:hAnsiTheme="minorEastAsia"/>
                <w:bCs/>
                <w:szCs w:val="21"/>
              </w:rPr>
            </w:pPr>
            <w:r w:rsidRPr="00AB570F">
              <w:rPr>
                <w:rFonts w:asciiTheme="minorEastAsia" w:eastAsiaTheme="minorEastAsia" w:hAnsiTheme="minorEastAsia" w:cs="宋体" w:hint="eastAsia"/>
                <w:szCs w:val="21"/>
              </w:rPr>
              <w:t>1</w:t>
            </w:r>
          </w:p>
        </w:tc>
        <w:tc>
          <w:tcPr>
            <w:tcW w:w="6849" w:type="dxa"/>
            <w:shd w:val="clear" w:color="auto" w:fill="auto"/>
            <w:vAlign w:val="center"/>
          </w:tcPr>
          <w:p w14:paraId="74C6E35A" w14:textId="77777777" w:rsidR="0001225B" w:rsidRPr="00AB570F" w:rsidRDefault="0001225B" w:rsidP="00AE4F4D">
            <w:pPr>
              <w:rPr>
                <w:rFonts w:asciiTheme="minorEastAsia" w:eastAsiaTheme="minorEastAsia" w:hAnsiTheme="minorEastAsia"/>
                <w:szCs w:val="21"/>
              </w:rPr>
            </w:pPr>
            <w:r w:rsidRPr="00AB570F">
              <w:rPr>
                <w:rFonts w:asciiTheme="minorEastAsia" w:eastAsiaTheme="minorEastAsia" w:hAnsiTheme="minorEastAsia" w:hint="eastAsia"/>
                <w:szCs w:val="21"/>
              </w:rPr>
              <w:t>具备有效的工商营业执照、企业法人组织机构代码证书、税务登记证书（或三证合一）（复印件盖章）</w:t>
            </w:r>
          </w:p>
        </w:tc>
        <w:tc>
          <w:tcPr>
            <w:tcW w:w="932" w:type="dxa"/>
            <w:vAlign w:val="center"/>
          </w:tcPr>
          <w:p w14:paraId="0D0CF83F"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0F96A8E1" w14:textId="77777777" w:rsidTr="00F42CA4">
        <w:trPr>
          <w:trHeight w:val="821"/>
          <w:jc w:val="center"/>
        </w:trPr>
        <w:tc>
          <w:tcPr>
            <w:tcW w:w="646" w:type="dxa"/>
            <w:shd w:val="clear" w:color="auto" w:fill="auto"/>
            <w:vAlign w:val="center"/>
          </w:tcPr>
          <w:p w14:paraId="17A1B7FE" w14:textId="77777777" w:rsidR="0001225B" w:rsidRPr="00AB570F" w:rsidRDefault="0001225B" w:rsidP="00AE4F4D">
            <w:pPr>
              <w:jc w:val="center"/>
              <w:rPr>
                <w:rFonts w:asciiTheme="minorEastAsia" w:eastAsiaTheme="minorEastAsia" w:hAnsiTheme="minorEastAsia" w:cs="宋体"/>
                <w:szCs w:val="21"/>
              </w:rPr>
            </w:pPr>
            <w:r w:rsidRPr="00AB570F">
              <w:rPr>
                <w:rFonts w:asciiTheme="minorEastAsia" w:eastAsiaTheme="minorEastAsia" w:hAnsiTheme="minorEastAsia" w:cs="宋体"/>
                <w:szCs w:val="21"/>
              </w:rPr>
              <w:t>2</w:t>
            </w:r>
          </w:p>
        </w:tc>
        <w:tc>
          <w:tcPr>
            <w:tcW w:w="6849" w:type="dxa"/>
            <w:shd w:val="clear" w:color="auto" w:fill="auto"/>
            <w:vAlign w:val="center"/>
          </w:tcPr>
          <w:p w14:paraId="321C44BF" w14:textId="77777777" w:rsidR="0001225B" w:rsidRPr="00AB570F" w:rsidRDefault="0001225B" w:rsidP="00AE4F4D">
            <w:pP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法定代表人证明书原件或法定代表人授权委托书原件</w:t>
            </w:r>
          </w:p>
        </w:tc>
        <w:tc>
          <w:tcPr>
            <w:tcW w:w="932" w:type="dxa"/>
            <w:vAlign w:val="center"/>
          </w:tcPr>
          <w:p w14:paraId="01861314" w14:textId="77777777" w:rsidR="0001225B" w:rsidRPr="00AB570F" w:rsidRDefault="0001225B" w:rsidP="00AE4F4D">
            <w:pPr>
              <w:rPr>
                <w:rFonts w:asciiTheme="minorEastAsia" w:eastAsiaTheme="minorEastAsia" w:hAnsiTheme="minorEastAsia" w:cs="宋体"/>
                <w:szCs w:val="21"/>
              </w:rPr>
            </w:pPr>
          </w:p>
        </w:tc>
      </w:tr>
      <w:tr w:rsidR="0001225B" w:rsidRPr="00AB570F" w14:paraId="6DF92E24" w14:textId="77777777" w:rsidTr="00F42CA4">
        <w:trPr>
          <w:trHeight w:val="780"/>
          <w:jc w:val="center"/>
        </w:trPr>
        <w:tc>
          <w:tcPr>
            <w:tcW w:w="646" w:type="dxa"/>
            <w:shd w:val="clear" w:color="auto" w:fill="auto"/>
            <w:vAlign w:val="center"/>
          </w:tcPr>
          <w:p w14:paraId="21D98593" w14:textId="77777777" w:rsidR="0001225B" w:rsidRPr="00AB570F" w:rsidRDefault="0001225B" w:rsidP="00AE4F4D">
            <w:pPr>
              <w:jc w:val="cente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3</w:t>
            </w:r>
          </w:p>
        </w:tc>
        <w:tc>
          <w:tcPr>
            <w:tcW w:w="6849" w:type="dxa"/>
            <w:shd w:val="clear" w:color="auto" w:fill="auto"/>
            <w:vAlign w:val="center"/>
          </w:tcPr>
          <w:p w14:paraId="3305B392" w14:textId="2BE173C6" w:rsidR="0001225B" w:rsidRPr="0001225B" w:rsidRDefault="0001225B" w:rsidP="00F42CA4">
            <w:pPr>
              <w:rPr>
                <w:sz w:val="24"/>
              </w:rPr>
            </w:pPr>
            <w:bookmarkStart w:id="21" w:name="_Hlk79066192"/>
            <w:r>
              <w:rPr>
                <w:rFonts w:asciiTheme="minorEastAsia" w:eastAsiaTheme="minorEastAsia" w:hAnsiTheme="minorEastAsia" w:cs="宋体" w:hint="eastAsia"/>
                <w:szCs w:val="21"/>
              </w:rPr>
              <w:t>具备</w:t>
            </w:r>
            <w:r w:rsidR="00F42CA4" w:rsidRPr="00F42CA4">
              <w:rPr>
                <w:rFonts w:asciiTheme="minorEastAsia" w:eastAsiaTheme="minorEastAsia" w:hAnsiTheme="minorEastAsia" w:cs="宋体" w:hint="eastAsia"/>
                <w:szCs w:val="21"/>
              </w:rPr>
              <w:t>建筑机电安装工程专业承包三级或以上资质</w:t>
            </w:r>
            <w:r w:rsidRPr="0001225B">
              <w:rPr>
                <w:rFonts w:asciiTheme="minorEastAsia" w:eastAsiaTheme="minorEastAsia" w:hAnsiTheme="minorEastAsia" w:cs="宋体" w:hint="eastAsia"/>
                <w:szCs w:val="21"/>
              </w:rPr>
              <w:t>。</w:t>
            </w:r>
            <w:bookmarkEnd w:id="21"/>
          </w:p>
        </w:tc>
        <w:tc>
          <w:tcPr>
            <w:tcW w:w="932" w:type="dxa"/>
            <w:vAlign w:val="center"/>
          </w:tcPr>
          <w:p w14:paraId="7CC6B420" w14:textId="77777777" w:rsidR="0001225B" w:rsidRPr="00AB570F" w:rsidRDefault="0001225B" w:rsidP="00AE4F4D">
            <w:pPr>
              <w:rPr>
                <w:rFonts w:asciiTheme="minorEastAsia" w:eastAsiaTheme="minorEastAsia" w:hAnsiTheme="minorEastAsia" w:cs="宋体"/>
                <w:szCs w:val="21"/>
              </w:rPr>
            </w:pPr>
          </w:p>
        </w:tc>
      </w:tr>
      <w:tr w:rsidR="0001225B" w:rsidRPr="00AB570F" w14:paraId="0D989B2C" w14:textId="77777777" w:rsidTr="00F42CA4">
        <w:trPr>
          <w:trHeight w:val="916"/>
          <w:jc w:val="center"/>
        </w:trPr>
        <w:tc>
          <w:tcPr>
            <w:tcW w:w="646" w:type="dxa"/>
            <w:vAlign w:val="center"/>
          </w:tcPr>
          <w:p w14:paraId="0B6BFCB7" w14:textId="77777777" w:rsidR="0001225B" w:rsidRPr="00AB570F" w:rsidRDefault="0001225B" w:rsidP="00AE4F4D">
            <w:pPr>
              <w:jc w:val="center"/>
              <w:rPr>
                <w:rFonts w:asciiTheme="minorEastAsia" w:eastAsiaTheme="minorEastAsia" w:hAnsiTheme="minorEastAsia"/>
                <w:bCs/>
                <w:szCs w:val="21"/>
              </w:rPr>
            </w:pPr>
            <w:r w:rsidRPr="00AB570F">
              <w:rPr>
                <w:rFonts w:asciiTheme="minorEastAsia" w:eastAsiaTheme="minorEastAsia" w:hAnsiTheme="minorEastAsia" w:hint="eastAsia"/>
                <w:bCs/>
                <w:szCs w:val="21"/>
              </w:rPr>
              <w:t>4</w:t>
            </w:r>
          </w:p>
        </w:tc>
        <w:tc>
          <w:tcPr>
            <w:tcW w:w="6849" w:type="dxa"/>
            <w:vAlign w:val="center"/>
          </w:tcPr>
          <w:p w14:paraId="48CA9FAB" w14:textId="77777777" w:rsidR="0001225B" w:rsidRPr="00AB570F" w:rsidRDefault="0001225B" w:rsidP="00AE4F4D">
            <w:pPr>
              <w:rPr>
                <w:rFonts w:asciiTheme="minorEastAsia" w:eastAsiaTheme="minorEastAsia" w:hAnsiTheme="minorEastAsia" w:cs="宋体"/>
                <w:bCs/>
                <w:szCs w:val="21"/>
              </w:rPr>
            </w:pPr>
            <w:r w:rsidRPr="00AB570F">
              <w:rPr>
                <w:rFonts w:asciiTheme="minorEastAsia" w:eastAsiaTheme="minorEastAsia" w:hAnsiTheme="minorEastAsia" w:cs="宋体" w:hint="eastAsia"/>
                <w:bCs/>
                <w:szCs w:val="21"/>
              </w:rPr>
              <w:t>有效的</w:t>
            </w:r>
            <w:r w:rsidRPr="00AB570F">
              <w:rPr>
                <w:rFonts w:asciiTheme="minorEastAsia" w:eastAsiaTheme="minorEastAsia" w:hAnsiTheme="minorEastAsia" w:cs="宋体"/>
                <w:bCs/>
                <w:szCs w:val="21"/>
              </w:rPr>
              <w:t>安全生产许可证</w:t>
            </w:r>
            <w:r w:rsidRPr="00AB570F">
              <w:rPr>
                <w:rFonts w:asciiTheme="minorEastAsia" w:eastAsiaTheme="minorEastAsia" w:hAnsiTheme="minorEastAsia" w:cs="宋体" w:hint="eastAsia"/>
                <w:bCs/>
                <w:szCs w:val="21"/>
              </w:rPr>
              <w:t>（复印件盖章）</w:t>
            </w:r>
          </w:p>
        </w:tc>
        <w:tc>
          <w:tcPr>
            <w:tcW w:w="932" w:type="dxa"/>
            <w:vAlign w:val="center"/>
          </w:tcPr>
          <w:p w14:paraId="205C3CE3"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2C52C9D8" w14:textId="77777777" w:rsidTr="00F42CA4">
        <w:trPr>
          <w:trHeight w:val="916"/>
          <w:jc w:val="center"/>
        </w:trPr>
        <w:tc>
          <w:tcPr>
            <w:tcW w:w="646" w:type="dxa"/>
            <w:vAlign w:val="center"/>
          </w:tcPr>
          <w:p w14:paraId="32859E22" w14:textId="77777777" w:rsidR="0001225B" w:rsidRPr="00AB570F" w:rsidRDefault="0001225B" w:rsidP="00AE4F4D">
            <w:pPr>
              <w:jc w:val="center"/>
              <w:rPr>
                <w:rFonts w:asciiTheme="minorEastAsia" w:eastAsiaTheme="minorEastAsia" w:hAnsiTheme="minorEastAsia"/>
                <w:bCs/>
                <w:szCs w:val="21"/>
              </w:rPr>
            </w:pPr>
            <w:r>
              <w:rPr>
                <w:rFonts w:asciiTheme="minorEastAsia" w:eastAsiaTheme="minorEastAsia" w:hAnsiTheme="minorEastAsia" w:hint="eastAsia"/>
                <w:bCs/>
                <w:szCs w:val="21"/>
              </w:rPr>
              <w:t>5</w:t>
            </w:r>
          </w:p>
        </w:tc>
        <w:tc>
          <w:tcPr>
            <w:tcW w:w="6849" w:type="dxa"/>
            <w:vAlign w:val="center"/>
          </w:tcPr>
          <w:p w14:paraId="4B104C34" w14:textId="77777777" w:rsidR="0001225B" w:rsidRPr="00AB570F" w:rsidRDefault="0001225B" w:rsidP="00AE4F4D">
            <w:pPr>
              <w:rPr>
                <w:rFonts w:asciiTheme="minorEastAsia" w:eastAsiaTheme="minorEastAsia" w:hAnsiTheme="minorEastAsia" w:cs="宋体"/>
                <w:bCs/>
                <w:szCs w:val="21"/>
              </w:rPr>
            </w:pPr>
            <w:r w:rsidRPr="00A747F6">
              <w:rPr>
                <w:rFonts w:ascii="宋体" w:cs="宋体" w:hint="eastAsia"/>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932" w:type="dxa"/>
            <w:vAlign w:val="center"/>
          </w:tcPr>
          <w:p w14:paraId="4B48362A"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38933C30" w14:textId="77777777" w:rsidTr="00F42CA4">
        <w:trPr>
          <w:trHeight w:val="916"/>
          <w:jc w:val="center"/>
        </w:trPr>
        <w:tc>
          <w:tcPr>
            <w:tcW w:w="646" w:type="dxa"/>
            <w:vAlign w:val="center"/>
          </w:tcPr>
          <w:p w14:paraId="7F161C1C" w14:textId="77777777" w:rsidR="0001225B" w:rsidRDefault="0001225B" w:rsidP="00AE4F4D">
            <w:pPr>
              <w:jc w:val="center"/>
              <w:rPr>
                <w:rFonts w:asciiTheme="minorEastAsia" w:eastAsiaTheme="minorEastAsia" w:hAnsiTheme="minorEastAsia"/>
                <w:bCs/>
                <w:szCs w:val="21"/>
              </w:rPr>
            </w:pPr>
            <w:r>
              <w:rPr>
                <w:rFonts w:asciiTheme="minorEastAsia" w:eastAsiaTheme="minorEastAsia" w:hAnsiTheme="minorEastAsia" w:hint="eastAsia"/>
                <w:bCs/>
                <w:szCs w:val="21"/>
              </w:rPr>
              <w:t>6</w:t>
            </w:r>
          </w:p>
        </w:tc>
        <w:tc>
          <w:tcPr>
            <w:tcW w:w="6849" w:type="dxa"/>
            <w:vAlign w:val="center"/>
          </w:tcPr>
          <w:p w14:paraId="0E416AAA" w14:textId="77777777" w:rsidR="0001225B" w:rsidRPr="00A747F6" w:rsidRDefault="0001225B" w:rsidP="00AE4F4D">
            <w:pPr>
              <w:rPr>
                <w:rFonts w:ascii="宋体" w:cs="宋体"/>
                <w:szCs w:val="21"/>
              </w:rPr>
            </w:pPr>
            <w:r w:rsidRPr="00A747F6">
              <w:rPr>
                <w:rFonts w:ascii="宋体" w:hAnsi="宋体" w:cs="宋体" w:hint="eastAsia"/>
                <w:szCs w:val="21"/>
              </w:rPr>
              <w:t>投标人没有处于被责令停业或破产状态，且资产未被重组、接管和冻结，声明在投标活动中3 年内没有重大违法活动和涉嫌违规行为。(格式自拟)</w:t>
            </w:r>
          </w:p>
        </w:tc>
        <w:tc>
          <w:tcPr>
            <w:tcW w:w="932" w:type="dxa"/>
            <w:vAlign w:val="center"/>
          </w:tcPr>
          <w:p w14:paraId="7EA5C569"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5D0D3C43" w14:textId="77777777" w:rsidTr="00F42CA4">
        <w:trPr>
          <w:trHeight w:val="916"/>
          <w:jc w:val="center"/>
        </w:trPr>
        <w:tc>
          <w:tcPr>
            <w:tcW w:w="646" w:type="dxa"/>
            <w:vAlign w:val="center"/>
          </w:tcPr>
          <w:p w14:paraId="0378DEC6" w14:textId="77777777" w:rsidR="0001225B" w:rsidRPr="00AB570F" w:rsidRDefault="0001225B" w:rsidP="00AE4F4D">
            <w:pPr>
              <w:jc w:val="center"/>
              <w:rPr>
                <w:rFonts w:asciiTheme="minorEastAsia" w:eastAsiaTheme="minorEastAsia" w:hAnsiTheme="minorEastAsia"/>
                <w:bCs/>
                <w:szCs w:val="21"/>
              </w:rPr>
            </w:pPr>
            <w:r>
              <w:rPr>
                <w:rFonts w:asciiTheme="minorEastAsia" w:eastAsiaTheme="minorEastAsia" w:hAnsiTheme="minorEastAsia"/>
                <w:bCs/>
                <w:szCs w:val="21"/>
              </w:rPr>
              <w:t>7</w:t>
            </w:r>
          </w:p>
        </w:tc>
        <w:tc>
          <w:tcPr>
            <w:tcW w:w="6849" w:type="dxa"/>
            <w:vAlign w:val="center"/>
          </w:tcPr>
          <w:p w14:paraId="4F070388" w14:textId="77777777" w:rsidR="0001225B" w:rsidRPr="00AB570F" w:rsidRDefault="0001225B" w:rsidP="00AE4F4D">
            <w:pP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近3年内(20</w:t>
            </w:r>
            <w:r>
              <w:rPr>
                <w:rFonts w:asciiTheme="minorEastAsia" w:eastAsiaTheme="minorEastAsia" w:hAnsiTheme="minorEastAsia" w:cs="宋体"/>
                <w:szCs w:val="21"/>
              </w:rPr>
              <w:t>20</w:t>
            </w:r>
            <w:r w:rsidRPr="00AB570F">
              <w:rPr>
                <w:rFonts w:asciiTheme="minorEastAsia" w:eastAsiaTheme="minorEastAsia" w:hAnsiTheme="minorEastAsia" w:cs="宋体" w:hint="eastAsia"/>
                <w:szCs w:val="21"/>
              </w:rPr>
              <w:t>年1月1日至今) 完成过</w:t>
            </w:r>
            <w:r w:rsidRPr="00A01A38">
              <w:rPr>
                <w:rFonts w:ascii="宋体" w:hAnsi="宋体" w:hint="eastAsia"/>
                <w:sz w:val="24"/>
              </w:rPr>
              <w:t>质量合格的</w:t>
            </w:r>
            <w:r w:rsidRPr="00CB5CCA">
              <w:rPr>
                <w:rFonts w:ascii="宋体" w:hAnsi="宋体" w:hint="eastAsia"/>
                <w:sz w:val="24"/>
              </w:rPr>
              <w:t>类</w:t>
            </w:r>
            <w:proofErr w:type="gramStart"/>
            <w:r w:rsidRPr="00CB5CCA">
              <w:rPr>
                <w:rFonts w:ascii="宋体" w:hAnsi="宋体" w:hint="eastAsia"/>
                <w:sz w:val="24"/>
              </w:rPr>
              <w:t>似项目</w:t>
            </w:r>
            <w:proofErr w:type="gramEnd"/>
            <w:r w:rsidRPr="00CB5CCA">
              <w:rPr>
                <w:rFonts w:ascii="宋体" w:hAnsi="宋体" w:hint="eastAsia"/>
                <w:sz w:val="24"/>
              </w:rPr>
              <w:t>业绩</w:t>
            </w:r>
            <w:r w:rsidRPr="00AB570F">
              <w:rPr>
                <w:rFonts w:asciiTheme="minorEastAsia" w:eastAsiaTheme="minorEastAsia" w:hAnsiTheme="minorEastAsia" w:cs="宋体" w:hint="eastAsia"/>
                <w:szCs w:val="21"/>
              </w:rPr>
              <w:t>（需提供合同和验收报告等相关证明材料复印件）</w:t>
            </w:r>
          </w:p>
        </w:tc>
        <w:tc>
          <w:tcPr>
            <w:tcW w:w="932" w:type="dxa"/>
            <w:vAlign w:val="center"/>
          </w:tcPr>
          <w:p w14:paraId="5B1F5BAF"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41E84B9E" w14:textId="77777777" w:rsidTr="00F42CA4">
        <w:trPr>
          <w:trHeight w:val="916"/>
          <w:jc w:val="center"/>
        </w:trPr>
        <w:tc>
          <w:tcPr>
            <w:tcW w:w="646" w:type="dxa"/>
            <w:vAlign w:val="center"/>
          </w:tcPr>
          <w:p w14:paraId="5FCDC190" w14:textId="77777777" w:rsidR="0001225B" w:rsidRPr="00AB570F" w:rsidRDefault="0001225B" w:rsidP="00AE4F4D">
            <w:pPr>
              <w:rPr>
                <w:rFonts w:asciiTheme="minorEastAsia" w:eastAsiaTheme="minorEastAsia" w:hAnsiTheme="minorEastAsia"/>
                <w:bCs/>
                <w:szCs w:val="21"/>
              </w:rPr>
            </w:pPr>
          </w:p>
        </w:tc>
        <w:tc>
          <w:tcPr>
            <w:tcW w:w="6849" w:type="dxa"/>
            <w:vAlign w:val="center"/>
          </w:tcPr>
          <w:p w14:paraId="73878860" w14:textId="77777777" w:rsidR="0001225B" w:rsidRPr="00AB570F" w:rsidRDefault="0001225B" w:rsidP="00AE4F4D">
            <w:pPr>
              <w:rPr>
                <w:rFonts w:asciiTheme="minorEastAsia" w:eastAsiaTheme="minorEastAsia" w:hAnsiTheme="minorEastAsia" w:cs="宋体"/>
                <w:bCs/>
                <w:szCs w:val="21"/>
              </w:rPr>
            </w:pPr>
            <w:r w:rsidRPr="00AB570F">
              <w:rPr>
                <w:rFonts w:asciiTheme="minorEastAsia" w:eastAsiaTheme="minorEastAsia" w:hAnsiTheme="minorEastAsia" w:cs="宋体" w:hint="eastAsia"/>
                <w:b/>
                <w:bCs/>
                <w:szCs w:val="21"/>
              </w:rPr>
              <w:t>评审结论（</w:t>
            </w:r>
            <w:r w:rsidRPr="00AB570F">
              <w:rPr>
                <w:rFonts w:asciiTheme="minorEastAsia" w:eastAsiaTheme="minorEastAsia" w:hAnsiTheme="minorEastAsia" w:hint="eastAsia"/>
                <w:szCs w:val="21"/>
              </w:rPr>
              <w:t>通过/不通过</w:t>
            </w:r>
            <w:r w:rsidRPr="00AB570F">
              <w:rPr>
                <w:rFonts w:asciiTheme="minorEastAsia" w:eastAsiaTheme="minorEastAsia" w:hAnsiTheme="minorEastAsia" w:cs="宋体" w:hint="eastAsia"/>
                <w:b/>
                <w:bCs/>
                <w:szCs w:val="21"/>
              </w:rPr>
              <w:t>）</w:t>
            </w:r>
          </w:p>
        </w:tc>
        <w:tc>
          <w:tcPr>
            <w:tcW w:w="932" w:type="dxa"/>
            <w:vAlign w:val="center"/>
          </w:tcPr>
          <w:p w14:paraId="3187CDA0" w14:textId="77777777" w:rsidR="0001225B" w:rsidRPr="00AB570F" w:rsidRDefault="0001225B" w:rsidP="00AE4F4D">
            <w:pPr>
              <w:spacing w:line="360" w:lineRule="auto"/>
              <w:rPr>
                <w:rFonts w:asciiTheme="minorEastAsia" w:eastAsiaTheme="minorEastAsia" w:hAnsiTheme="minorEastAsia"/>
                <w:b/>
                <w:szCs w:val="21"/>
              </w:rPr>
            </w:pPr>
          </w:p>
        </w:tc>
      </w:tr>
    </w:tbl>
    <w:p w14:paraId="3BEB5576" w14:textId="646B653E"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E" w14:textId="30E0C01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 xml:space="preserve">评委签名：    </w:t>
      </w:r>
      <w:r w:rsidR="0061672F">
        <w:rPr>
          <w:rFonts w:ascii="宋体" w:hAnsi="宋体"/>
          <w:bCs/>
          <w:sz w:val="24"/>
        </w:rPr>
        <w:t xml:space="preserve">                               </w:t>
      </w: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lastRenderedPageBreak/>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62C7D925" w14:textId="551790AF" w:rsidR="009D14A7" w:rsidRPr="009D14A7" w:rsidRDefault="00B67EFF" w:rsidP="009D14A7">
      <w:pPr>
        <w:ind w:firstLineChars="200" w:firstLine="420"/>
        <w:jc w:val="left"/>
        <w:rPr>
          <w:rFonts w:ascii="宋体" w:hAnsi="宋体"/>
          <w:b/>
          <w:sz w:val="24"/>
        </w:rPr>
      </w:pPr>
      <w:r w:rsidRPr="002E7992">
        <w:rPr>
          <w:rFonts w:ascii="宋体" w:hAnsi="宋体" w:hint="eastAsia"/>
          <w:bCs/>
          <w:szCs w:val="21"/>
        </w:rPr>
        <w:t>项</w:t>
      </w:r>
      <w:r w:rsidRPr="009D14A7">
        <w:rPr>
          <w:rFonts w:ascii="宋体" w:hAnsi="宋体" w:hint="eastAsia"/>
          <w:bCs/>
          <w:sz w:val="24"/>
        </w:rPr>
        <w:t>目名称：</w:t>
      </w:r>
      <w:r w:rsidR="004A1E15">
        <w:rPr>
          <w:rFonts w:ascii="宋体" w:hAnsi="宋体" w:hint="eastAsia"/>
          <w:b/>
          <w:sz w:val="24"/>
        </w:rPr>
        <w:t>新城建示范及智能建筑产业园</w:t>
      </w:r>
      <w:proofErr w:type="gramStart"/>
      <w:r w:rsidR="004A1E15">
        <w:rPr>
          <w:rFonts w:ascii="宋体" w:hAnsi="宋体" w:hint="eastAsia"/>
          <w:b/>
          <w:sz w:val="24"/>
        </w:rPr>
        <w:t>高效蓄冰供冷</w:t>
      </w:r>
      <w:proofErr w:type="gramEnd"/>
      <w:r w:rsidR="004A1E15">
        <w:rPr>
          <w:rFonts w:ascii="宋体" w:hAnsi="宋体" w:hint="eastAsia"/>
          <w:b/>
          <w:sz w:val="24"/>
        </w:rPr>
        <w:t>项目（南地块）之地下室空调管网工程</w:t>
      </w:r>
    </w:p>
    <w:tbl>
      <w:tblPr>
        <w:tblW w:w="83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7"/>
        <w:gridCol w:w="6467"/>
        <w:gridCol w:w="1228"/>
      </w:tblGrid>
      <w:tr w:rsidR="00CA1AC9" w:rsidRPr="002E7992" w14:paraId="3BEB5587" w14:textId="77777777" w:rsidTr="005C23AD">
        <w:trPr>
          <w:trHeight w:val="605"/>
          <w:jc w:val="center"/>
        </w:trPr>
        <w:tc>
          <w:tcPr>
            <w:tcW w:w="677" w:type="dxa"/>
            <w:vAlign w:val="center"/>
          </w:tcPr>
          <w:p w14:paraId="3BEB5584" w14:textId="77777777" w:rsidR="00CA1AC9" w:rsidRPr="002E7992" w:rsidRDefault="00B67EFF" w:rsidP="009D14A7">
            <w:pPr>
              <w:jc w:val="left"/>
              <w:rPr>
                <w:rFonts w:ascii="宋体" w:hAnsi="宋体"/>
                <w:b/>
                <w:szCs w:val="21"/>
              </w:rPr>
            </w:pPr>
            <w:r w:rsidRPr="002E7992">
              <w:rPr>
                <w:rFonts w:ascii="宋体" w:hAnsi="宋体" w:cs="宋体" w:hint="eastAsia"/>
                <w:b/>
                <w:bCs/>
                <w:szCs w:val="21"/>
              </w:rPr>
              <w:t>序号</w:t>
            </w:r>
          </w:p>
        </w:tc>
        <w:tc>
          <w:tcPr>
            <w:tcW w:w="6467"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2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5C23AD">
        <w:trPr>
          <w:trHeight w:val="605"/>
          <w:jc w:val="center"/>
        </w:trPr>
        <w:tc>
          <w:tcPr>
            <w:tcW w:w="677"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67"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2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5C23AD">
        <w:trPr>
          <w:trHeight w:val="605"/>
          <w:jc w:val="center"/>
        </w:trPr>
        <w:tc>
          <w:tcPr>
            <w:tcW w:w="677"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67"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2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5C23AD">
        <w:trPr>
          <w:trHeight w:val="605"/>
          <w:jc w:val="center"/>
        </w:trPr>
        <w:tc>
          <w:tcPr>
            <w:tcW w:w="677"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67"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2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5C23AD">
        <w:trPr>
          <w:trHeight w:val="605"/>
          <w:jc w:val="center"/>
        </w:trPr>
        <w:tc>
          <w:tcPr>
            <w:tcW w:w="677"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67"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2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5C23AD">
        <w:trPr>
          <w:trHeight w:val="605"/>
          <w:jc w:val="center"/>
        </w:trPr>
        <w:tc>
          <w:tcPr>
            <w:tcW w:w="677"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67"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2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5C23AD">
        <w:trPr>
          <w:trHeight w:val="605"/>
          <w:jc w:val="center"/>
        </w:trPr>
        <w:tc>
          <w:tcPr>
            <w:tcW w:w="677"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67"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2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5C23AD">
        <w:trPr>
          <w:trHeight w:val="605"/>
          <w:jc w:val="center"/>
        </w:trPr>
        <w:tc>
          <w:tcPr>
            <w:tcW w:w="677"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67"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2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5C23AD">
        <w:trPr>
          <w:trHeight w:val="605"/>
          <w:jc w:val="center"/>
        </w:trPr>
        <w:tc>
          <w:tcPr>
            <w:tcW w:w="677"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67"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2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5C23AD">
        <w:trPr>
          <w:trHeight w:val="605"/>
          <w:jc w:val="center"/>
        </w:trPr>
        <w:tc>
          <w:tcPr>
            <w:tcW w:w="677"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67"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28" w:type="dxa"/>
            <w:vAlign w:val="center"/>
          </w:tcPr>
          <w:p w14:paraId="3BEB55AA" w14:textId="77777777" w:rsidR="00CA1AC9" w:rsidRPr="002E7992" w:rsidRDefault="00CA1AC9">
            <w:pPr>
              <w:spacing w:line="360" w:lineRule="auto"/>
              <w:rPr>
                <w:rFonts w:ascii="宋体" w:hAnsi="宋体"/>
                <w:b/>
                <w:szCs w:val="21"/>
              </w:rPr>
            </w:pPr>
          </w:p>
        </w:tc>
      </w:tr>
      <w:tr w:rsidR="0061672F" w:rsidRPr="002E7992" w14:paraId="7DD339D5" w14:textId="77777777" w:rsidTr="005C23AD">
        <w:trPr>
          <w:trHeight w:val="605"/>
          <w:jc w:val="center"/>
        </w:trPr>
        <w:tc>
          <w:tcPr>
            <w:tcW w:w="677" w:type="dxa"/>
            <w:shd w:val="clear" w:color="auto" w:fill="auto"/>
            <w:vAlign w:val="center"/>
          </w:tcPr>
          <w:p w14:paraId="4B7EDB58" w14:textId="6874239A" w:rsidR="0061672F" w:rsidRPr="002E7992" w:rsidRDefault="0061672F" w:rsidP="00A07160">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6467" w:type="dxa"/>
            <w:shd w:val="clear" w:color="auto" w:fill="auto"/>
            <w:vAlign w:val="center"/>
          </w:tcPr>
          <w:p w14:paraId="5CB193B6" w14:textId="2B5B19F5" w:rsidR="0061672F" w:rsidRPr="002E7992" w:rsidRDefault="0061672F">
            <w:pPr>
              <w:rPr>
                <w:rFonts w:ascii="宋体" w:hAnsi="宋体" w:cs="宋体"/>
                <w:szCs w:val="21"/>
              </w:rPr>
            </w:pPr>
            <w:r w:rsidRPr="002B36D5">
              <w:rPr>
                <w:rFonts w:ascii="宋体" w:hAnsi="宋体" w:cs="宋体" w:hint="eastAsia"/>
                <w:szCs w:val="21"/>
              </w:rPr>
              <w:t>专职安全员须不具有有效的安全生产考核合格证（C类）或建筑施工企业专职安全生产管理人员安全生产考核合格证书（C3）</w:t>
            </w:r>
          </w:p>
        </w:tc>
        <w:tc>
          <w:tcPr>
            <w:tcW w:w="1228" w:type="dxa"/>
            <w:vAlign w:val="center"/>
          </w:tcPr>
          <w:p w14:paraId="237C97AB" w14:textId="77777777" w:rsidR="0061672F" w:rsidRPr="002E7992" w:rsidRDefault="0061672F">
            <w:pPr>
              <w:spacing w:line="360" w:lineRule="auto"/>
              <w:rPr>
                <w:rFonts w:ascii="宋体" w:hAnsi="宋体"/>
                <w:b/>
                <w:szCs w:val="21"/>
              </w:rPr>
            </w:pPr>
          </w:p>
        </w:tc>
      </w:tr>
      <w:tr w:rsidR="00CA1AC9" w:rsidRPr="002E7992" w14:paraId="3BEB55AF" w14:textId="77777777" w:rsidTr="005C23AD">
        <w:trPr>
          <w:trHeight w:val="605"/>
          <w:jc w:val="center"/>
        </w:trPr>
        <w:tc>
          <w:tcPr>
            <w:tcW w:w="677" w:type="dxa"/>
            <w:vAlign w:val="center"/>
          </w:tcPr>
          <w:p w14:paraId="3BEB55AC" w14:textId="77777777" w:rsidR="00CA1AC9" w:rsidRPr="002E7992" w:rsidRDefault="00CA1AC9" w:rsidP="00A07160">
            <w:pPr>
              <w:jc w:val="center"/>
              <w:rPr>
                <w:rFonts w:ascii="宋体" w:hAnsi="宋体"/>
                <w:bCs/>
                <w:szCs w:val="21"/>
              </w:rPr>
            </w:pPr>
          </w:p>
        </w:tc>
        <w:tc>
          <w:tcPr>
            <w:tcW w:w="6467"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2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B3" w14:textId="77777777" w:rsidR="00CA1AC9" w:rsidRPr="00DB3B49" w:rsidRDefault="00B67EF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6" w14:textId="2B53C310"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 xml:space="preserve">评委签名：                </w:t>
      </w:r>
      <w:r w:rsidR="0061672F">
        <w:rPr>
          <w:rFonts w:ascii="宋体" w:hAnsi="宋体"/>
          <w:bCs/>
          <w:sz w:val="24"/>
        </w:rPr>
        <w:t xml:space="preserve">                      </w:t>
      </w:r>
      <w:r w:rsidRPr="00DB3B49">
        <w:rPr>
          <w:rFonts w:ascii="宋体" w:hAnsi="宋体" w:hint="eastAsia"/>
          <w:bCs/>
          <w:sz w:val="24"/>
        </w:rPr>
        <w:t>日 期：</w:t>
      </w:r>
      <w:r w:rsidRPr="00DB3B49">
        <w:rPr>
          <w:rFonts w:ascii="宋体" w:hAnsi="宋体" w:hint="eastAsia"/>
          <w:sz w:val="24"/>
        </w:rPr>
        <w:t xml:space="preserve">    年   月   日</w:t>
      </w:r>
    </w:p>
    <w:sectPr w:rsidR="00CA1AC9" w:rsidRPr="00DB3B49"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A1715" w14:textId="77777777" w:rsidR="006C0EBB" w:rsidRDefault="006C0EBB" w:rsidP="00CA1AC9">
      <w:r>
        <w:separator/>
      </w:r>
    </w:p>
  </w:endnote>
  <w:endnote w:type="continuationSeparator" w:id="0">
    <w:p w14:paraId="0D13A8C4" w14:textId="77777777" w:rsidR="006C0EBB" w:rsidRDefault="006C0EBB"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DAE87" w14:textId="77777777" w:rsidR="006C0EBB" w:rsidRDefault="006C0EBB" w:rsidP="00CA1AC9">
      <w:r>
        <w:separator/>
      </w:r>
    </w:p>
  </w:footnote>
  <w:footnote w:type="continuationSeparator" w:id="0">
    <w:p w14:paraId="37166E8B" w14:textId="77777777" w:rsidR="006C0EBB" w:rsidRDefault="006C0EBB"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AE4199"/>
    <w:multiLevelType w:val="hybridMultilevel"/>
    <w:tmpl w:val="FA30CEB0"/>
    <w:lvl w:ilvl="0" w:tplc="55A61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0E602681"/>
    <w:multiLevelType w:val="multilevel"/>
    <w:tmpl w:val="CBE83454"/>
    <w:lvl w:ilvl="0">
      <w:start w:val="8"/>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177B7891"/>
    <w:multiLevelType w:val="hybridMultilevel"/>
    <w:tmpl w:val="4EB03A16"/>
    <w:lvl w:ilvl="0" w:tplc="B4CEFA1A">
      <w:start w:val="1"/>
      <w:numFmt w:val="decimal"/>
      <w:lvlText w:val="（%1）"/>
      <w:lvlJc w:val="left"/>
      <w:pPr>
        <w:ind w:left="72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8A23E09"/>
    <w:multiLevelType w:val="multilevel"/>
    <w:tmpl w:val="F18AFE54"/>
    <w:lvl w:ilvl="0">
      <w:start w:val="8"/>
      <w:numFmt w:val="decimal"/>
      <w:lvlText w:val="%1."/>
      <w:lvlJc w:val="left"/>
      <w:pPr>
        <w:ind w:left="480" w:hanging="480"/>
      </w:pPr>
      <w:rPr>
        <w:rFonts w:hint="default"/>
      </w:rPr>
    </w:lvl>
    <w:lvl w:ilvl="1">
      <w:start w:val="1"/>
      <w:numFmt w:val="decimal"/>
      <w:lvlText w:val="（%2）"/>
      <w:lvlJc w:val="left"/>
      <w:pPr>
        <w:ind w:left="720" w:hanging="720"/>
      </w:pPr>
      <w:rPr>
        <w:rFonts w:ascii="宋体" w:eastAsia="宋体" w:hAnsi="宋体"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8D5736"/>
    <w:multiLevelType w:val="hybridMultilevel"/>
    <w:tmpl w:val="971A618C"/>
    <w:lvl w:ilvl="0" w:tplc="5FE8CB8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ED25B3F"/>
    <w:multiLevelType w:val="hybridMultilevel"/>
    <w:tmpl w:val="95F4339C"/>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373D70D6"/>
    <w:multiLevelType w:val="hybridMultilevel"/>
    <w:tmpl w:val="392A9072"/>
    <w:lvl w:ilvl="0" w:tplc="1C1CA42E">
      <w:start w:val="1"/>
      <w:numFmt w:val="decimal"/>
      <w:lvlText w:val="（%1）"/>
      <w:lvlJc w:val="left"/>
      <w:pPr>
        <w:ind w:left="920" w:hanging="4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3" w15:restartNumberingAfterBreak="0">
    <w:nsid w:val="38D03C04"/>
    <w:multiLevelType w:val="hybridMultilevel"/>
    <w:tmpl w:val="05886C0C"/>
    <w:lvl w:ilvl="0" w:tplc="A4EA48FA">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D336F4"/>
    <w:multiLevelType w:val="hybridMultilevel"/>
    <w:tmpl w:val="EC9466EC"/>
    <w:lvl w:ilvl="0" w:tplc="21A874D4">
      <w:start w:val="1"/>
      <w:numFmt w:val="decimal"/>
      <w:lvlText w:val="%1)"/>
      <w:lvlJc w:val="left"/>
      <w:pPr>
        <w:ind w:left="420" w:hanging="420"/>
      </w:pPr>
      <w:rPr>
        <w:rFonts w:hint="eastAsia"/>
      </w:rPr>
    </w:lvl>
    <w:lvl w:ilvl="1" w:tplc="4E265654">
      <w:start w:val="1"/>
      <w:numFmt w:val="decimal"/>
      <w:lvlText w:val="（%2）"/>
      <w:lvlJc w:val="left"/>
      <w:pPr>
        <w:ind w:left="1140" w:hanging="720"/>
      </w:pPr>
      <w:rPr>
        <w:rFonts w:hint="default"/>
      </w:rPr>
    </w:lvl>
    <w:lvl w:ilvl="2" w:tplc="0B80AB4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3EE1741E"/>
    <w:multiLevelType w:val="hybridMultilevel"/>
    <w:tmpl w:val="72E2A198"/>
    <w:lvl w:ilvl="0" w:tplc="1C1CA42E">
      <w:start w:val="1"/>
      <w:numFmt w:val="decimal"/>
      <w:lvlText w:val="（%1）"/>
      <w:lvlJc w:val="left"/>
      <w:pPr>
        <w:ind w:left="920" w:hanging="4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4332209B"/>
    <w:multiLevelType w:val="hybridMultilevel"/>
    <w:tmpl w:val="1D466EB6"/>
    <w:lvl w:ilvl="0" w:tplc="D8CE05EC">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B6A7837"/>
    <w:multiLevelType w:val="multilevel"/>
    <w:tmpl w:val="3CCA673E"/>
    <w:lvl w:ilvl="0">
      <w:start w:val="9"/>
      <w:numFmt w:val="decimal"/>
      <w:lvlText w:val="%1."/>
      <w:lvlJc w:val="left"/>
      <w:pPr>
        <w:ind w:left="480" w:hanging="480"/>
      </w:pPr>
      <w:rPr>
        <w:rFonts w:hint="default"/>
      </w:rPr>
    </w:lvl>
    <w:lvl w:ilvl="1">
      <w:start w:val="1"/>
      <w:numFmt w:val="decimal"/>
      <w:lvlText w:val="%1.%2."/>
      <w:lvlJc w:val="left"/>
      <w:pPr>
        <w:ind w:left="1200" w:hanging="72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9" w15:restartNumberingAfterBreak="0">
    <w:nsid w:val="4C757ABA"/>
    <w:multiLevelType w:val="hybridMultilevel"/>
    <w:tmpl w:val="0FACC0F2"/>
    <w:lvl w:ilvl="0" w:tplc="EAB4B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3478F7"/>
    <w:multiLevelType w:val="hybridMultilevel"/>
    <w:tmpl w:val="6F0ECF34"/>
    <w:lvl w:ilvl="0" w:tplc="2EE0A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C4195F"/>
    <w:multiLevelType w:val="hybridMultilevel"/>
    <w:tmpl w:val="72E2A198"/>
    <w:lvl w:ilvl="0" w:tplc="FFFFFFFF">
      <w:start w:val="1"/>
      <w:numFmt w:val="decimal"/>
      <w:lvlText w:val="（%1）"/>
      <w:lvlJc w:val="left"/>
      <w:pPr>
        <w:ind w:left="920" w:hanging="44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2"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572DE5B4"/>
    <w:multiLevelType w:val="singleLevel"/>
    <w:tmpl w:val="572DE5B4"/>
    <w:lvl w:ilvl="0">
      <w:start w:val="1"/>
      <w:numFmt w:val="decimal"/>
      <w:suff w:val="nothing"/>
      <w:lvlText w:val="%1."/>
      <w:lvlJc w:val="left"/>
    </w:lvl>
  </w:abstractNum>
  <w:abstractNum w:abstractNumId="24" w15:restartNumberingAfterBreak="0">
    <w:nsid w:val="591A157F"/>
    <w:multiLevelType w:val="hybridMultilevel"/>
    <w:tmpl w:val="1B04D326"/>
    <w:lvl w:ilvl="0" w:tplc="1602C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F981533"/>
    <w:multiLevelType w:val="hybridMultilevel"/>
    <w:tmpl w:val="A4B2DCE6"/>
    <w:lvl w:ilvl="0" w:tplc="47E23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5D3DDD"/>
    <w:multiLevelType w:val="multilevel"/>
    <w:tmpl w:val="37981DDC"/>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宋体" w:eastAsia="宋体" w:hAnsi="宋体"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7" w15:restartNumberingAfterBreak="0">
    <w:nsid w:val="680D0742"/>
    <w:multiLevelType w:val="hybridMultilevel"/>
    <w:tmpl w:val="06740968"/>
    <w:lvl w:ilvl="0" w:tplc="04090011">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15:restartNumberingAfterBreak="0">
    <w:nsid w:val="69F101C5"/>
    <w:multiLevelType w:val="hybridMultilevel"/>
    <w:tmpl w:val="C1767E5E"/>
    <w:lvl w:ilvl="0" w:tplc="28B4F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ACF4D0D"/>
    <w:multiLevelType w:val="hybridMultilevel"/>
    <w:tmpl w:val="D60AF1BC"/>
    <w:lvl w:ilvl="0" w:tplc="3160A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E0193D"/>
    <w:multiLevelType w:val="hybridMultilevel"/>
    <w:tmpl w:val="971A618C"/>
    <w:lvl w:ilvl="0" w:tplc="5FE8CB8E">
      <w:start w:val="1"/>
      <w:numFmt w:val="decimal"/>
      <w:suff w:val="spac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15:restartNumberingAfterBreak="0">
    <w:nsid w:val="775C5727"/>
    <w:multiLevelType w:val="hybridMultilevel"/>
    <w:tmpl w:val="7AEA0004"/>
    <w:lvl w:ilvl="0" w:tplc="04090011">
      <w:start w:val="1"/>
      <w:numFmt w:val="decimal"/>
      <w:lvlText w:val="%1)"/>
      <w:lvlJc w:val="left"/>
      <w:pPr>
        <w:ind w:left="840" w:hanging="420"/>
      </w:pPr>
    </w:lvl>
    <w:lvl w:ilvl="1" w:tplc="B36E07C6">
      <w:start w:val="1"/>
      <w:numFmt w:val="decimal"/>
      <w:suff w:val="space"/>
      <w:lvlText w:val="%2）"/>
      <w:lvlJc w:val="left"/>
      <w:pPr>
        <w:ind w:left="920" w:hanging="440"/>
      </w:pPr>
      <w:rPr>
        <w:rFonts w:hint="default"/>
      </w:rPr>
    </w:lvl>
    <w:lvl w:ilvl="2" w:tplc="3A2E5C68">
      <w:start w:val="1"/>
      <w:numFmt w:val="decimal"/>
      <w:suff w:val="space"/>
      <w:lvlText w:val="%3."/>
      <w:lvlJc w:val="left"/>
      <w:pPr>
        <w:ind w:left="0" w:firstLine="0"/>
      </w:pPr>
      <w:rPr>
        <w:rFonts w:ascii="Times New Roman"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A3213CE"/>
    <w:multiLevelType w:val="hybridMultilevel"/>
    <w:tmpl w:val="3E745EEA"/>
    <w:lvl w:ilvl="0" w:tplc="B1F6D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CE70E6D"/>
    <w:multiLevelType w:val="singleLevel"/>
    <w:tmpl w:val="572DE5B4"/>
    <w:lvl w:ilvl="0">
      <w:start w:val="1"/>
      <w:numFmt w:val="decimal"/>
      <w:suff w:val="nothing"/>
      <w:lvlText w:val="%1."/>
      <w:lvlJc w:val="left"/>
    </w:lvl>
  </w:abstractNum>
  <w:num w:numId="1">
    <w:abstractNumId w:val="23"/>
  </w:num>
  <w:num w:numId="2">
    <w:abstractNumId w:val="34"/>
  </w:num>
  <w:num w:numId="3">
    <w:abstractNumId w:val="0"/>
  </w:num>
  <w:num w:numId="4">
    <w:abstractNumId w:val="5"/>
  </w:num>
  <w:num w:numId="5">
    <w:abstractNumId w:val="8"/>
  </w:num>
  <w:num w:numId="6">
    <w:abstractNumId w:val="26"/>
  </w:num>
  <w:num w:numId="7">
    <w:abstractNumId w:val="3"/>
  </w:num>
  <w:num w:numId="8">
    <w:abstractNumId w:val="15"/>
  </w:num>
  <w:num w:numId="9">
    <w:abstractNumId w:val="22"/>
  </w:num>
  <w:num w:numId="10">
    <w:abstractNumId w:val="1"/>
  </w:num>
  <w:num w:numId="11">
    <w:abstractNumId w:val="30"/>
  </w:num>
  <w:num w:numId="12">
    <w:abstractNumId w:val="9"/>
  </w:num>
  <w:num w:numId="13">
    <w:abstractNumId w:val="14"/>
  </w:num>
  <w:num w:numId="14">
    <w:abstractNumId w:val="17"/>
  </w:num>
  <w:num w:numId="15">
    <w:abstractNumId w:val="32"/>
  </w:num>
  <w:num w:numId="16">
    <w:abstractNumId w:val="27"/>
  </w:num>
  <w:num w:numId="17">
    <w:abstractNumId w:val="12"/>
  </w:num>
  <w:num w:numId="18">
    <w:abstractNumId w:val="31"/>
  </w:num>
  <w:num w:numId="19">
    <w:abstractNumId w:val="10"/>
  </w:num>
  <w:num w:numId="20">
    <w:abstractNumId w:val="16"/>
  </w:num>
  <w:num w:numId="21">
    <w:abstractNumId w:val="21"/>
  </w:num>
  <w:num w:numId="22">
    <w:abstractNumId w:val="11"/>
  </w:num>
  <w:num w:numId="23">
    <w:abstractNumId w:val="6"/>
  </w:num>
  <w:num w:numId="24">
    <w:abstractNumId w:val="18"/>
  </w:num>
  <w:num w:numId="25">
    <w:abstractNumId w:val="7"/>
  </w:num>
  <w:num w:numId="26">
    <w:abstractNumId w:val="4"/>
  </w:num>
  <w:num w:numId="27">
    <w:abstractNumId w:val="33"/>
  </w:num>
  <w:num w:numId="28">
    <w:abstractNumId w:val="19"/>
  </w:num>
  <w:num w:numId="29">
    <w:abstractNumId w:val="24"/>
  </w:num>
  <w:num w:numId="30">
    <w:abstractNumId w:val="20"/>
  </w:num>
  <w:num w:numId="31">
    <w:abstractNumId w:val="29"/>
  </w:num>
  <w:num w:numId="32">
    <w:abstractNumId w:val="2"/>
  </w:num>
  <w:num w:numId="33">
    <w:abstractNumId w:val="28"/>
  </w:num>
  <w:num w:numId="34">
    <w:abstractNumId w:val="25"/>
  </w:num>
  <w:num w:numId="3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E7B"/>
    <w:rsid w:val="00006EAB"/>
    <w:rsid w:val="0001225B"/>
    <w:rsid w:val="0001269A"/>
    <w:rsid w:val="0001673F"/>
    <w:rsid w:val="00016E9D"/>
    <w:rsid w:val="00020DB7"/>
    <w:rsid w:val="000248F2"/>
    <w:rsid w:val="00024DB1"/>
    <w:rsid w:val="000261AC"/>
    <w:rsid w:val="00030283"/>
    <w:rsid w:val="000332F8"/>
    <w:rsid w:val="00035A0B"/>
    <w:rsid w:val="00044693"/>
    <w:rsid w:val="000472AA"/>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63A3"/>
    <w:rsid w:val="00097540"/>
    <w:rsid w:val="000A00B3"/>
    <w:rsid w:val="000A2487"/>
    <w:rsid w:val="000A5A0D"/>
    <w:rsid w:val="000A75A0"/>
    <w:rsid w:val="000A7AC3"/>
    <w:rsid w:val="000B17DC"/>
    <w:rsid w:val="000B75B2"/>
    <w:rsid w:val="000B75D0"/>
    <w:rsid w:val="000C0BC7"/>
    <w:rsid w:val="000C7D59"/>
    <w:rsid w:val="000D372E"/>
    <w:rsid w:val="000D4516"/>
    <w:rsid w:val="000D77C7"/>
    <w:rsid w:val="000E1CB6"/>
    <w:rsid w:val="000E277D"/>
    <w:rsid w:val="000E5533"/>
    <w:rsid w:val="000F71B6"/>
    <w:rsid w:val="001013A8"/>
    <w:rsid w:val="001024C4"/>
    <w:rsid w:val="00105509"/>
    <w:rsid w:val="0011170B"/>
    <w:rsid w:val="00112AE2"/>
    <w:rsid w:val="00114920"/>
    <w:rsid w:val="00120505"/>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72A27"/>
    <w:rsid w:val="00175957"/>
    <w:rsid w:val="00187DF6"/>
    <w:rsid w:val="00194365"/>
    <w:rsid w:val="001944F5"/>
    <w:rsid w:val="00195617"/>
    <w:rsid w:val="001A2C00"/>
    <w:rsid w:val="001A2ECD"/>
    <w:rsid w:val="001A5CB4"/>
    <w:rsid w:val="001B2E16"/>
    <w:rsid w:val="001B64BD"/>
    <w:rsid w:val="001C039C"/>
    <w:rsid w:val="001C054B"/>
    <w:rsid w:val="001C0F9F"/>
    <w:rsid w:val="001C182B"/>
    <w:rsid w:val="001C510A"/>
    <w:rsid w:val="001C613B"/>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33C1"/>
    <w:rsid w:val="00234520"/>
    <w:rsid w:val="00237330"/>
    <w:rsid w:val="00242DE0"/>
    <w:rsid w:val="00244182"/>
    <w:rsid w:val="00246487"/>
    <w:rsid w:val="00250A00"/>
    <w:rsid w:val="00252411"/>
    <w:rsid w:val="00253AFF"/>
    <w:rsid w:val="00255957"/>
    <w:rsid w:val="00264096"/>
    <w:rsid w:val="0026536E"/>
    <w:rsid w:val="00266035"/>
    <w:rsid w:val="002712DD"/>
    <w:rsid w:val="00271AA0"/>
    <w:rsid w:val="00275CA3"/>
    <w:rsid w:val="00285B74"/>
    <w:rsid w:val="00287F66"/>
    <w:rsid w:val="002913E2"/>
    <w:rsid w:val="00291C44"/>
    <w:rsid w:val="00297AD7"/>
    <w:rsid w:val="002A558D"/>
    <w:rsid w:val="002C2613"/>
    <w:rsid w:val="002C3CD8"/>
    <w:rsid w:val="002D0731"/>
    <w:rsid w:val="002D1376"/>
    <w:rsid w:val="002D14AE"/>
    <w:rsid w:val="002D755C"/>
    <w:rsid w:val="002E0680"/>
    <w:rsid w:val="002E0B01"/>
    <w:rsid w:val="002E7992"/>
    <w:rsid w:val="002E7C71"/>
    <w:rsid w:val="002F6943"/>
    <w:rsid w:val="0030076B"/>
    <w:rsid w:val="00302720"/>
    <w:rsid w:val="00303607"/>
    <w:rsid w:val="00305CAA"/>
    <w:rsid w:val="003104D6"/>
    <w:rsid w:val="003148FE"/>
    <w:rsid w:val="003202A4"/>
    <w:rsid w:val="0033236B"/>
    <w:rsid w:val="0034406B"/>
    <w:rsid w:val="00344D24"/>
    <w:rsid w:val="003461DC"/>
    <w:rsid w:val="00353699"/>
    <w:rsid w:val="0035380F"/>
    <w:rsid w:val="00360802"/>
    <w:rsid w:val="00362438"/>
    <w:rsid w:val="0036491C"/>
    <w:rsid w:val="003673C1"/>
    <w:rsid w:val="00375441"/>
    <w:rsid w:val="0038017F"/>
    <w:rsid w:val="003815F6"/>
    <w:rsid w:val="00383971"/>
    <w:rsid w:val="00385339"/>
    <w:rsid w:val="00386C64"/>
    <w:rsid w:val="00386C70"/>
    <w:rsid w:val="00386D6B"/>
    <w:rsid w:val="003906AE"/>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4DA"/>
    <w:rsid w:val="003D6DDA"/>
    <w:rsid w:val="003E3FB7"/>
    <w:rsid w:val="003E48A1"/>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57458"/>
    <w:rsid w:val="00473BB4"/>
    <w:rsid w:val="00476BF0"/>
    <w:rsid w:val="00485C5B"/>
    <w:rsid w:val="00491859"/>
    <w:rsid w:val="004A0067"/>
    <w:rsid w:val="004A01AA"/>
    <w:rsid w:val="004A0372"/>
    <w:rsid w:val="004A1A1D"/>
    <w:rsid w:val="004A1E15"/>
    <w:rsid w:val="004A23D1"/>
    <w:rsid w:val="004A24A7"/>
    <w:rsid w:val="004A4975"/>
    <w:rsid w:val="004A4F9A"/>
    <w:rsid w:val="004A6018"/>
    <w:rsid w:val="004A702E"/>
    <w:rsid w:val="004B0209"/>
    <w:rsid w:val="004B07D6"/>
    <w:rsid w:val="004B2976"/>
    <w:rsid w:val="004C3EA6"/>
    <w:rsid w:val="004C650A"/>
    <w:rsid w:val="004E1F41"/>
    <w:rsid w:val="004E3B04"/>
    <w:rsid w:val="004E4F25"/>
    <w:rsid w:val="004E5C78"/>
    <w:rsid w:val="004F5776"/>
    <w:rsid w:val="004F7DCA"/>
    <w:rsid w:val="00500570"/>
    <w:rsid w:val="00510C5A"/>
    <w:rsid w:val="00510EEA"/>
    <w:rsid w:val="0051207C"/>
    <w:rsid w:val="00513E20"/>
    <w:rsid w:val="00516B2C"/>
    <w:rsid w:val="00516C45"/>
    <w:rsid w:val="0052246D"/>
    <w:rsid w:val="00545D4B"/>
    <w:rsid w:val="0055603F"/>
    <w:rsid w:val="005566FF"/>
    <w:rsid w:val="00557322"/>
    <w:rsid w:val="00560E66"/>
    <w:rsid w:val="00561290"/>
    <w:rsid w:val="005655BB"/>
    <w:rsid w:val="00566511"/>
    <w:rsid w:val="0056668D"/>
    <w:rsid w:val="0056721A"/>
    <w:rsid w:val="00567DB5"/>
    <w:rsid w:val="00570F33"/>
    <w:rsid w:val="00572DB6"/>
    <w:rsid w:val="005739C8"/>
    <w:rsid w:val="00576B3F"/>
    <w:rsid w:val="005772A9"/>
    <w:rsid w:val="00585285"/>
    <w:rsid w:val="005875B9"/>
    <w:rsid w:val="00592951"/>
    <w:rsid w:val="00595EFF"/>
    <w:rsid w:val="00596925"/>
    <w:rsid w:val="00596962"/>
    <w:rsid w:val="005969FB"/>
    <w:rsid w:val="005A431C"/>
    <w:rsid w:val="005A52C7"/>
    <w:rsid w:val="005A6CEA"/>
    <w:rsid w:val="005B131B"/>
    <w:rsid w:val="005B2AB5"/>
    <w:rsid w:val="005B2C4E"/>
    <w:rsid w:val="005B6CEE"/>
    <w:rsid w:val="005C23AD"/>
    <w:rsid w:val="005C3F4C"/>
    <w:rsid w:val="005C48E4"/>
    <w:rsid w:val="005C6AA9"/>
    <w:rsid w:val="005D14E9"/>
    <w:rsid w:val="005D22E5"/>
    <w:rsid w:val="005D4557"/>
    <w:rsid w:val="005E320B"/>
    <w:rsid w:val="005E3637"/>
    <w:rsid w:val="005E4E7C"/>
    <w:rsid w:val="005E69D0"/>
    <w:rsid w:val="005F3968"/>
    <w:rsid w:val="005F4B5B"/>
    <w:rsid w:val="005F59EA"/>
    <w:rsid w:val="005F602A"/>
    <w:rsid w:val="00602898"/>
    <w:rsid w:val="00603DB1"/>
    <w:rsid w:val="00607731"/>
    <w:rsid w:val="00611B4E"/>
    <w:rsid w:val="00611C3E"/>
    <w:rsid w:val="00615791"/>
    <w:rsid w:val="0061672F"/>
    <w:rsid w:val="00617D0B"/>
    <w:rsid w:val="006208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90C78"/>
    <w:rsid w:val="00696658"/>
    <w:rsid w:val="006A0EE2"/>
    <w:rsid w:val="006A38A9"/>
    <w:rsid w:val="006A3B53"/>
    <w:rsid w:val="006A7A3B"/>
    <w:rsid w:val="006B10D1"/>
    <w:rsid w:val="006B34D9"/>
    <w:rsid w:val="006B36E7"/>
    <w:rsid w:val="006B6C86"/>
    <w:rsid w:val="006C00BF"/>
    <w:rsid w:val="006C0EBB"/>
    <w:rsid w:val="006C7D87"/>
    <w:rsid w:val="006D1B89"/>
    <w:rsid w:val="006D61D7"/>
    <w:rsid w:val="006E101A"/>
    <w:rsid w:val="006E3D2D"/>
    <w:rsid w:val="006E54A2"/>
    <w:rsid w:val="006F44ED"/>
    <w:rsid w:val="006F4F95"/>
    <w:rsid w:val="007044D8"/>
    <w:rsid w:val="00706205"/>
    <w:rsid w:val="00712788"/>
    <w:rsid w:val="00714ACD"/>
    <w:rsid w:val="0072093F"/>
    <w:rsid w:val="007216CB"/>
    <w:rsid w:val="0072216A"/>
    <w:rsid w:val="007227FF"/>
    <w:rsid w:val="00723195"/>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083A"/>
    <w:rsid w:val="00793AED"/>
    <w:rsid w:val="00796603"/>
    <w:rsid w:val="00797166"/>
    <w:rsid w:val="007A2D85"/>
    <w:rsid w:val="007A4834"/>
    <w:rsid w:val="007B7C38"/>
    <w:rsid w:val="007C04CE"/>
    <w:rsid w:val="007C2A42"/>
    <w:rsid w:val="007C3669"/>
    <w:rsid w:val="007C55B2"/>
    <w:rsid w:val="007C6EBF"/>
    <w:rsid w:val="007C733A"/>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5F55"/>
    <w:rsid w:val="00825FF9"/>
    <w:rsid w:val="0084579E"/>
    <w:rsid w:val="00846388"/>
    <w:rsid w:val="0085477F"/>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425"/>
    <w:rsid w:val="008877C4"/>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0A23"/>
    <w:rsid w:val="00947674"/>
    <w:rsid w:val="00952170"/>
    <w:rsid w:val="009547FA"/>
    <w:rsid w:val="00954C38"/>
    <w:rsid w:val="00956689"/>
    <w:rsid w:val="00965707"/>
    <w:rsid w:val="00966235"/>
    <w:rsid w:val="0097363A"/>
    <w:rsid w:val="00973949"/>
    <w:rsid w:val="00975350"/>
    <w:rsid w:val="0097667E"/>
    <w:rsid w:val="009767C9"/>
    <w:rsid w:val="00983A2A"/>
    <w:rsid w:val="00986DE1"/>
    <w:rsid w:val="00990E1A"/>
    <w:rsid w:val="009914C9"/>
    <w:rsid w:val="009A1B79"/>
    <w:rsid w:val="009A2776"/>
    <w:rsid w:val="009A2BFF"/>
    <w:rsid w:val="009A4D34"/>
    <w:rsid w:val="009A525E"/>
    <w:rsid w:val="009A5E41"/>
    <w:rsid w:val="009B4A26"/>
    <w:rsid w:val="009C14F4"/>
    <w:rsid w:val="009C3EE0"/>
    <w:rsid w:val="009C4C5E"/>
    <w:rsid w:val="009C64AE"/>
    <w:rsid w:val="009C65A2"/>
    <w:rsid w:val="009D14A7"/>
    <w:rsid w:val="009E12D5"/>
    <w:rsid w:val="009E29EF"/>
    <w:rsid w:val="009E2DE2"/>
    <w:rsid w:val="009E359E"/>
    <w:rsid w:val="009E765B"/>
    <w:rsid w:val="009F0C11"/>
    <w:rsid w:val="009F3C92"/>
    <w:rsid w:val="00A0078D"/>
    <w:rsid w:val="00A047AA"/>
    <w:rsid w:val="00A05921"/>
    <w:rsid w:val="00A0632C"/>
    <w:rsid w:val="00A07160"/>
    <w:rsid w:val="00A074C4"/>
    <w:rsid w:val="00A11229"/>
    <w:rsid w:val="00A11628"/>
    <w:rsid w:val="00A12A47"/>
    <w:rsid w:val="00A13D08"/>
    <w:rsid w:val="00A1442E"/>
    <w:rsid w:val="00A2516C"/>
    <w:rsid w:val="00A32246"/>
    <w:rsid w:val="00A408C1"/>
    <w:rsid w:val="00A42DCA"/>
    <w:rsid w:val="00A46630"/>
    <w:rsid w:val="00A475AB"/>
    <w:rsid w:val="00A614CE"/>
    <w:rsid w:val="00A63F94"/>
    <w:rsid w:val="00A656D9"/>
    <w:rsid w:val="00A735C6"/>
    <w:rsid w:val="00A80F6D"/>
    <w:rsid w:val="00A81CD4"/>
    <w:rsid w:val="00A83EDF"/>
    <w:rsid w:val="00A90953"/>
    <w:rsid w:val="00A92786"/>
    <w:rsid w:val="00AA0461"/>
    <w:rsid w:val="00AA11EB"/>
    <w:rsid w:val="00AA7AB2"/>
    <w:rsid w:val="00AB392A"/>
    <w:rsid w:val="00AB4726"/>
    <w:rsid w:val="00AB5292"/>
    <w:rsid w:val="00AB7FA5"/>
    <w:rsid w:val="00AC0511"/>
    <w:rsid w:val="00AC519A"/>
    <w:rsid w:val="00AD5209"/>
    <w:rsid w:val="00AE189C"/>
    <w:rsid w:val="00AE4F4D"/>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69B7"/>
    <w:rsid w:val="00B47E24"/>
    <w:rsid w:val="00B524C8"/>
    <w:rsid w:val="00B5758F"/>
    <w:rsid w:val="00B61517"/>
    <w:rsid w:val="00B64069"/>
    <w:rsid w:val="00B65CC6"/>
    <w:rsid w:val="00B660C9"/>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1484"/>
    <w:rsid w:val="00BE1EE3"/>
    <w:rsid w:val="00BE2C1D"/>
    <w:rsid w:val="00BE36C5"/>
    <w:rsid w:val="00BE4883"/>
    <w:rsid w:val="00BE7C39"/>
    <w:rsid w:val="00BF2297"/>
    <w:rsid w:val="00BF4174"/>
    <w:rsid w:val="00C053E5"/>
    <w:rsid w:val="00C07BF1"/>
    <w:rsid w:val="00C11059"/>
    <w:rsid w:val="00C13323"/>
    <w:rsid w:val="00C174A4"/>
    <w:rsid w:val="00C214F6"/>
    <w:rsid w:val="00C226D9"/>
    <w:rsid w:val="00C23B98"/>
    <w:rsid w:val="00C24E1E"/>
    <w:rsid w:val="00C2584E"/>
    <w:rsid w:val="00C261DD"/>
    <w:rsid w:val="00C2645D"/>
    <w:rsid w:val="00C27B6D"/>
    <w:rsid w:val="00C3028C"/>
    <w:rsid w:val="00C3119C"/>
    <w:rsid w:val="00C311DA"/>
    <w:rsid w:val="00C315D6"/>
    <w:rsid w:val="00C4031C"/>
    <w:rsid w:val="00C40559"/>
    <w:rsid w:val="00C43DB5"/>
    <w:rsid w:val="00C514A7"/>
    <w:rsid w:val="00C5290A"/>
    <w:rsid w:val="00C52A29"/>
    <w:rsid w:val="00C706FF"/>
    <w:rsid w:val="00C74CE8"/>
    <w:rsid w:val="00C773E6"/>
    <w:rsid w:val="00C90657"/>
    <w:rsid w:val="00C9536A"/>
    <w:rsid w:val="00CA1AC9"/>
    <w:rsid w:val="00CA5157"/>
    <w:rsid w:val="00CA621C"/>
    <w:rsid w:val="00CB5412"/>
    <w:rsid w:val="00CD2F21"/>
    <w:rsid w:val="00CD645E"/>
    <w:rsid w:val="00CD6ADB"/>
    <w:rsid w:val="00CD6D98"/>
    <w:rsid w:val="00CD7E92"/>
    <w:rsid w:val="00CE7860"/>
    <w:rsid w:val="00CF023C"/>
    <w:rsid w:val="00CF05BC"/>
    <w:rsid w:val="00CF2AA3"/>
    <w:rsid w:val="00D03706"/>
    <w:rsid w:val="00D048B7"/>
    <w:rsid w:val="00D1262C"/>
    <w:rsid w:val="00D13C56"/>
    <w:rsid w:val="00D14DB9"/>
    <w:rsid w:val="00D15727"/>
    <w:rsid w:val="00D173C7"/>
    <w:rsid w:val="00D202CF"/>
    <w:rsid w:val="00D20AA7"/>
    <w:rsid w:val="00D35C86"/>
    <w:rsid w:val="00D378E1"/>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71C3"/>
    <w:rsid w:val="00DB2B70"/>
    <w:rsid w:val="00DB3B49"/>
    <w:rsid w:val="00DB6DFE"/>
    <w:rsid w:val="00DB73CD"/>
    <w:rsid w:val="00DC0A3E"/>
    <w:rsid w:val="00DC59A4"/>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4414E"/>
    <w:rsid w:val="00E44E2C"/>
    <w:rsid w:val="00E46348"/>
    <w:rsid w:val="00E4763E"/>
    <w:rsid w:val="00E47B3B"/>
    <w:rsid w:val="00E50C55"/>
    <w:rsid w:val="00E60025"/>
    <w:rsid w:val="00E60267"/>
    <w:rsid w:val="00E60A10"/>
    <w:rsid w:val="00E63138"/>
    <w:rsid w:val="00E63CFD"/>
    <w:rsid w:val="00E7241D"/>
    <w:rsid w:val="00E72782"/>
    <w:rsid w:val="00E800E7"/>
    <w:rsid w:val="00E82448"/>
    <w:rsid w:val="00E85E95"/>
    <w:rsid w:val="00E90910"/>
    <w:rsid w:val="00E97A9C"/>
    <w:rsid w:val="00EA23AC"/>
    <w:rsid w:val="00EA4024"/>
    <w:rsid w:val="00EA4B1F"/>
    <w:rsid w:val="00EB0304"/>
    <w:rsid w:val="00EB6582"/>
    <w:rsid w:val="00EB6B76"/>
    <w:rsid w:val="00EC0CD3"/>
    <w:rsid w:val="00EC0F7A"/>
    <w:rsid w:val="00EC5BF7"/>
    <w:rsid w:val="00ED2D79"/>
    <w:rsid w:val="00EE05C4"/>
    <w:rsid w:val="00EE0CB2"/>
    <w:rsid w:val="00EE7000"/>
    <w:rsid w:val="00EE7895"/>
    <w:rsid w:val="00EF18C1"/>
    <w:rsid w:val="00EF562B"/>
    <w:rsid w:val="00EF6BC6"/>
    <w:rsid w:val="00F02A17"/>
    <w:rsid w:val="00F05829"/>
    <w:rsid w:val="00F071F5"/>
    <w:rsid w:val="00F10A08"/>
    <w:rsid w:val="00F12359"/>
    <w:rsid w:val="00F1271D"/>
    <w:rsid w:val="00F1300D"/>
    <w:rsid w:val="00F20F36"/>
    <w:rsid w:val="00F2251B"/>
    <w:rsid w:val="00F2449B"/>
    <w:rsid w:val="00F25270"/>
    <w:rsid w:val="00F25306"/>
    <w:rsid w:val="00F25E6E"/>
    <w:rsid w:val="00F30157"/>
    <w:rsid w:val="00F34524"/>
    <w:rsid w:val="00F42B37"/>
    <w:rsid w:val="00F42CA4"/>
    <w:rsid w:val="00F43993"/>
    <w:rsid w:val="00F44245"/>
    <w:rsid w:val="00F47C78"/>
    <w:rsid w:val="00F50FAC"/>
    <w:rsid w:val="00F547F7"/>
    <w:rsid w:val="00F616B3"/>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0C09"/>
    <w:rsid w:val="00FD202C"/>
    <w:rsid w:val="00FD2526"/>
    <w:rsid w:val="00FD42A2"/>
    <w:rsid w:val="00FD50E2"/>
    <w:rsid w:val="00FD63AD"/>
    <w:rsid w:val="00FD70BE"/>
    <w:rsid w:val="00FE1D40"/>
    <w:rsid w:val="00FE3A06"/>
    <w:rsid w:val="00FE3CE8"/>
    <w:rsid w:val="00FE54CB"/>
    <w:rsid w:val="00FE6165"/>
    <w:rsid w:val="00FE62DA"/>
    <w:rsid w:val="00FF088C"/>
    <w:rsid w:val="00FF212B"/>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 w:type="paragraph" w:styleId="afe">
    <w:name w:val="Date"/>
    <w:basedOn w:val="a"/>
    <w:next w:val="a"/>
    <w:link w:val="aff"/>
    <w:uiPriority w:val="99"/>
    <w:semiHidden/>
    <w:unhideWhenUsed/>
    <w:rsid w:val="002712DD"/>
    <w:pPr>
      <w:ind w:leftChars="2500" w:left="100"/>
    </w:pPr>
  </w:style>
  <w:style w:type="character" w:customStyle="1" w:styleId="aff">
    <w:name w:val="日期 字符"/>
    <w:basedOn w:val="a0"/>
    <w:link w:val="afe"/>
    <w:uiPriority w:val="99"/>
    <w:semiHidden/>
    <w:rsid w:val="002712DD"/>
    <w:rPr>
      <w:kern w:val="2"/>
      <w:sz w:val="21"/>
      <w:szCs w:val="24"/>
    </w:rPr>
  </w:style>
  <w:style w:type="table" w:customStyle="1" w:styleId="14">
    <w:name w:val="网格型1"/>
    <w:basedOn w:val="a1"/>
    <w:next w:val="af2"/>
    <w:uiPriority w:val="39"/>
    <w:rsid w:val="0051207C"/>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next w:val="a"/>
    <w:link w:val="aff1"/>
    <w:uiPriority w:val="10"/>
    <w:qFormat/>
    <w:rsid w:val="003104D6"/>
    <w:pPr>
      <w:spacing w:before="240" w:after="60"/>
      <w:outlineLvl w:val="0"/>
    </w:pPr>
    <w:rPr>
      <w:rFonts w:ascii="Calibri Light" w:hAnsi="Calibri Light"/>
      <w:b/>
      <w:bCs/>
      <w:sz w:val="32"/>
      <w:szCs w:val="32"/>
    </w:rPr>
  </w:style>
  <w:style w:type="character" w:customStyle="1" w:styleId="aff1">
    <w:name w:val="标题 字符"/>
    <w:basedOn w:val="a0"/>
    <w:link w:val="aff0"/>
    <w:uiPriority w:val="10"/>
    <w:rsid w:val="003104D6"/>
    <w:rPr>
      <w:rFonts w:ascii="Calibri Light" w:hAnsi="Calibri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00773">
      <w:bodyDiv w:val="1"/>
      <w:marLeft w:val="0"/>
      <w:marRight w:val="0"/>
      <w:marTop w:val="0"/>
      <w:marBottom w:val="0"/>
      <w:divBdr>
        <w:top w:val="none" w:sz="0" w:space="0" w:color="auto"/>
        <w:left w:val="none" w:sz="0" w:space="0" w:color="auto"/>
        <w:bottom w:val="none" w:sz="0" w:space="0" w:color="auto"/>
        <w:right w:val="none" w:sz="0" w:space="0" w:color="auto"/>
      </w:divBdr>
    </w:div>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 w:id="192348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aidu.com/link?url=Xz0x1tdEA-L4hGvzekI5VpwfqwPqIDFGl501e1mg72fjuPAjMkMcRLpyM0RPn1bR" TargetMode="External"/><Relationship Id="rId4" Type="http://schemas.openxmlformats.org/officeDocument/2006/relationships/styles" Target="styles.xml"/><Relationship Id="rId9" Type="http://schemas.openxmlformats.org/officeDocument/2006/relationships/hyperlink" Target="http://www.baidu.com/link?url=Xz0x1tdEA-L4hGvzekI5VpwfqwPqIDFGl501e1mg72fjuPAjMkMcRLpyM0RPn1b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AB254-EAE1-4EEE-AF69-6BD8A2BC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24</Pages>
  <Words>2374</Words>
  <Characters>13533</Characters>
  <Application>Microsoft Office Word</Application>
  <DocSecurity>0</DocSecurity>
  <Lines>112</Lines>
  <Paragraphs>31</Paragraphs>
  <ScaleCrop>false</ScaleCrop>
  <Company>aaa</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15</cp:revision>
  <cp:lastPrinted>2011-11-29T08:47:00Z</cp:lastPrinted>
  <dcterms:created xsi:type="dcterms:W3CDTF">2023-10-18T01:48:00Z</dcterms:created>
  <dcterms:modified xsi:type="dcterms:W3CDTF">2023-10-19T08:35:00Z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