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广州大学城能源发展有限公司</w:t>
      </w:r>
    </w:p>
    <w:p>
      <w:pPr>
        <w:jc w:val="center"/>
        <w:rPr>
          <w:rFonts w:hint="eastAsia"/>
          <w:b/>
          <w:sz w:val="28"/>
          <w:highlight w:val="none"/>
        </w:rPr>
      </w:pPr>
      <w:r>
        <w:rPr>
          <w:rFonts w:hint="eastAsia"/>
          <w:b/>
          <w:sz w:val="28"/>
          <w:highlight w:val="none"/>
        </w:rPr>
        <w:t>202303生产部热系统生产月度材料采购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6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6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</w:t>
      </w:r>
      <w:r>
        <w:rPr>
          <w:rFonts w:hint="eastAsia" w:ascii="宋体" w:hAnsi="宋体"/>
          <w:sz w:val="24"/>
          <w:highlight w:val="none"/>
          <w:lang w:val="en-US" w:eastAsia="zh-CN"/>
        </w:rPr>
        <w:t>202303生产部热系统生产月度材料采购</w:t>
      </w:r>
      <w:r>
        <w:rPr>
          <w:rFonts w:hint="eastAsia" w:ascii="宋体" w:hAnsi="宋体" w:eastAsia="宋体" w:cs="宋体"/>
          <w:sz w:val="24"/>
          <w:szCs w:val="24"/>
        </w:rPr>
        <w:t>，现进行公开竞选，有关事项公告如下：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 w:ascii="宋体" w:hAnsi="宋体"/>
          <w:sz w:val="24"/>
          <w:highlight w:val="none"/>
          <w:lang w:val="en-US" w:eastAsia="zh-CN"/>
        </w:rPr>
        <w:t>202303生产部热系统生产月度材料采购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hint="eastAsia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/>
          <w:sz w:val="24"/>
          <w:highlight w:val="none"/>
          <w:lang w:val="en-US" w:eastAsia="zh-CN"/>
        </w:rPr>
        <w:t>限价10万元。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</w:t>
      </w:r>
      <w:r>
        <w:rPr>
          <w:rFonts w:hint="eastAsia" w:ascii="宋体" w:hAnsi="宋体"/>
          <w:sz w:val="24"/>
          <w:highlight w:val="none"/>
          <w:lang w:val="en-US" w:eastAsia="zh-CN"/>
        </w:rPr>
        <w:t>五金材料类</w:t>
      </w:r>
      <w:r>
        <w:rPr>
          <w:rFonts w:hint="eastAsia" w:ascii="宋体" w:hAnsi="宋体"/>
          <w:b w:val="0"/>
          <w:sz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具体以本项目竞选文件的“采购需求”为准。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日，同时在</w:t>
      </w:r>
      <w:r>
        <w:rPr>
          <w:rFonts w:hint="eastAsia" w:ascii="宋体" w:hAnsi="宋体"/>
          <w:sz w:val="24"/>
          <w:highlight w:val="none"/>
        </w:rPr>
        <w:t>广州大学城能源发展有限公司</w:t>
      </w:r>
      <w:r>
        <w:rPr>
          <w:rFonts w:hint="eastAsia" w:ascii="宋体" w:hAnsi="宋体" w:eastAsia="宋体" w:cs="宋体"/>
          <w:sz w:val="24"/>
          <w:szCs w:val="24"/>
        </w:rPr>
        <w:t>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广州国企阳光采购信息发布平台（http://ygcg.gzggzy.cn）上发布，并视为有效送达。本公告的修改、补充，在</w:t>
      </w:r>
      <w:r>
        <w:rPr>
          <w:rFonts w:hint="eastAsia" w:ascii="宋体" w:hAnsi="宋体"/>
          <w:sz w:val="24"/>
          <w:highlight w:val="none"/>
        </w:rPr>
        <w:t>广州大学城能源发展有限公司</w:t>
      </w:r>
      <w:r>
        <w:rPr>
          <w:rFonts w:hint="eastAsia" w:ascii="宋体" w:hAnsi="宋体" w:eastAsia="宋体" w:cs="宋体"/>
          <w:sz w:val="24"/>
          <w:szCs w:val="24"/>
        </w:rPr>
        <w:t>网站发布。本竞选公告及其修改、补充在各媒体发布的文本如有不同之处，以在</w:t>
      </w:r>
      <w:r>
        <w:rPr>
          <w:rFonts w:hint="eastAsia" w:ascii="宋体" w:hAnsi="宋体"/>
          <w:sz w:val="24"/>
          <w:highlight w:val="none"/>
        </w:rPr>
        <w:t>广州大学城能源发展</w:t>
      </w:r>
      <w:r>
        <w:rPr>
          <w:rFonts w:hint="eastAsia" w:ascii="宋体" w:hAnsi="宋体" w:eastAsia="宋体" w:cs="宋体"/>
          <w:sz w:val="24"/>
          <w:szCs w:val="24"/>
        </w:rPr>
        <w:t>网站发布的文本为准。项目相关竞选文件等资料请自行在网站下载（如有）。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分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/>
          <w:sz w:val="24"/>
          <w:highlight w:val="none"/>
        </w:rPr>
        <w:t>202303生产部热系统生产月度材料</w:t>
      </w:r>
      <w:r>
        <w:rPr>
          <w:rFonts w:hint="eastAsia" w:ascii="宋体" w:hAnsi="宋体"/>
          <w:sz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”字样。投标供应商递交投标文件后，请联系采购人确认。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</w:t>
      </w:r>
      <w:r>
        <w:rPr>
          <w:rFonts w:hint="eastAsia" w:ascii="宋体" w:hAnsi="宋体"/>
          <w:sz w:val="24"/>
          <w:highlight w:val="none"/>
        </w:rPr>
        <w:t>广州大学城能源发展有限公司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三）</w:t>
      </w:r>
      <w:r>
        <w:rPr>
          <w:rFonts w:hint="eastAsia" w:ascii="宋体" w:hAnsi="宋体" w:eastAsia="宋体" w:cs="宋体"/>
          <w:kern w:val="2"/>
          <w:sz w:val="22"/>
          <w:szCs w:val="22"/>
          <w:lang w:val="en-US" w:eastAsia="zh-CN" w:bidi="ar-SA"/>
        </w:rPr>
        <w:t>联系</w:t>
      </w:r>
      <w:r>
        <w:rPr>
          <w:rFonts w:hint="eastAsia" w:ascii="宋体" w:hAnsi="宋体" w:eastAsia="宋体" w:cs="宋体"/>
          <w:sz w:val="22"/>
          <w:szCs w:val="22"/>
        </w:rPr>
        <w:t>人：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李工  </w:t>
      </w:r>
      <w:r>
        <w:rPr>
          <w:rFonts w:hint="eastAsia" w:ascii="宋体" w:hAnsi="宋体" w:eastAsia="宋体" w:cs="宋体"/>
          <w:sz w:val="22"/>
          <w:szCs w:val="22"/>
        </w:rPr>
        <w:t>联系电话：020-39302060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</w:rPr>
        <w:t>电子邮件：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765305875</w:t>
      </w:r>
      <w:r>
        <w:rPr>
          <w:rFonts w:hint="eastAsia" w:ascii="宋体" w:hAnsi="宋体" w:eastAsia="宋体" w:cs="宋体"/>
          <w:sz w:val="22"/>
          <w:szCs w:val="22"/>
        </w:rPr>
        <w:t>@qq.com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</w:t>
      </w:r>
      <w:r>
        <w:rPr>
          <w:rFonts w:hint="eastAsia" w:ascii="宋体" w:hAnsi="宋体"/>
          <w:sz w:val="24"/>
          <w:highlight w:val="none"/>
        </w:rPr>
        <w:t>广州大学城能源发展有限公司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33745"/>
    <w:rsid w:val="0E0663E1"/>
    <w:rsid w:val="0E18296C"/>
    <w:rsid w:val="0E887B9C"/>
    <w:rsid w:val="1DE5318B"/>
    <w:rsid w:val="27B67320"/>
    <w:rsid w:val="2C834AA5"/>
    <w:rsid w:val="2F775828"/>
    <w:rsid w:val="348F4CB6"/>
    <w:rsid w:val="4754489D"/>
    <w:rsid w:val="4ACF3F69"/>
    <w:rsid w:val="4F721B0A"/>
    <w:rsid w:val="602A5FEA"/>
    <w:rsid w:val="608E39E4"/>
    <w:rsid w:val="612A76CE"/>
    <w:rsid w:val="61345013"/>
    <w:rsid w:val="706A3BB7"/>
    <w:rsid w:val="729F28AD"/>
    <w:rsid w:val="733F3242"/>
    <w:rsid w:val="73AB262C"/>
    <w:rsid w:val="7FF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列出段落1"/>
    <w:basedOn w:val="1"/>
    <w:unhideWhenUsed/>
    <w:qFormat/>
    <w:uiPriority w:val="0"/>
    <w:pPr>
      <w:ind w:firstLine="420" w:firstLineChars="200"/>
    </w:p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2022-06-09T03:16:00Z</dcterms:created>
  <dc:creator>liq</dc:creator>
  <cp:lastModifiedBy>李群</cp:lastModifiedBy>
  <dcterms:modified xsi:type="dcterms:W3CDTF">2023-04-06T01:40:53Z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