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广州大学城投资经营管理有限公司</w:t>
      </w:r>
    </w:p>
    <w:p>
      <w:pPr>
        <w:jc w:val="center"/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  <w:lang w:val="en-US" w:eastAsia="zh-CN"/>
        </w:rPr>
        <w:t>202207冷系统备件材料采购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>
      <w:pPr>
        <w:pStyle w:val="6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6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我司开展公司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202207冷系统备件材料采购</w:t>
      </w:r>
      <w:r>
        <w:rPr>
          <w:rFonts w:hint="eastAsia" w:ascii="宋体" w:hAnsi="宋体" w:eastAsia="宋体" w:cs="宋体"/>
          <w:sz w:val="24"/>
          <w:szCs w:val="24"/>
        </w:rPr>
        <w:t>，现进行公开竞选，有关事项公告如下：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202207冷系统备件材料采购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（二）项目类别：货物类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（三）采购限价（人民币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）：</w:t>
      </w:r>
      <w:r>
        <w:rPr>
          <w:rFonts w:hint="eastAsia" w:ascii="宋体" w:hAnsi="宋体"/>
          <w:sz w:val="24"/>
          <w:highlight w:val="none"/>
          <w:lang w:val="en-US" w:eastAsia="zh-CN"/>
        </w:rPr>
        <w:t>包组一五金材料类限价7.5万元，包组二CPU模块材料限价6.5万元，包组三阀门类材料限价5.5W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（四）竞选内容：</w:t>
      </w:r>
      <w:r>
        <w:rPr>
          <w:rFonts w:hint="eastAsia" w:ascii="宋体" w:hAnsi="宋体"/>
          <w:sz w:val="24"/>
          <w:highlight w:val="none"/>
          <w:lang w:val="en-US" w:eastAsia="zh-CN"/>
        </w:rPr>
        <w:t>包组一五金材料类，包组二CPU模块材料</w:t>
      </w:r>
      <w:r>
        <w:rPr>
          <w:rFonts w:hint="eastAsia" w:ascii="宋体" w:hAnsi="宋体"/>
          <w:sz w:val="24"/>
          <w:highlight w:val="none"/>
        </w:rPr>
        <w:t>，</w:t>
      </w:r>
      <w:r>
        <w:rPr>
          <w:rFonts w:hint="eastAsia" w:ascii="宋体" w:hAnsi="宋体"/>
          <w:sz w:val="24"/>
          <w:highlight w:val="none"/>
          <w:lang w:val="en-US" w:eastAsia="zh-CN"/>
        </w:rPr>
        <w:t>包组三阀门类材料</w:t>
      </w:r>
      <w:r>
        <w:rPr>
          <w:rFonts w:hint="eastAsia" w:ascii="宋体" w:hAnsi="宋体" w:eastAsia="宋体" w:cs="宋体"/>
          <w:sz w:val="24"/>
          <w:szCs w:val="24"/>
        </w:rPr>
        <w:t>。具体以本项目竞选文件的“采购需求”为准。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（二）已办理合法税务登记，具有开具相应增值税专用发票资格；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（三）不接受联合体报价。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widowControl/>
        <w:pBdr>
          <w:top w:val="none" w:color="auto" w:sz="0" w:space="0"/>
          <w:bottom w:val="none" w:color="auto" w:sz="0" w:space="0"/>
        </w:pBdr>
        <w:spacing w:beforeAutospacing="0" w:afterAutospacing="0" w:line="360" w:lineRule="auto"/>
        <w:ind w:left="0" w:right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本项目的竞选公告及相关信息公示时间：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22</w:t>
      </w:r>
      <w:r>
        <w:rPr>
          <w:rFonts w:hint="eastAsia" w:ascii="宋体" w:hAnsi="宋体" w:eastAsia="宋体" w:cs="宋体"/>
          <w:sz w:val="24"/>
          <w:szCs w:val="24"/>
        </w:rPr>
        <w:t>日，同时在广州大学城投资经营管理有限公司网站（网址：www.gzuci.com）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广州国企阳光采购信息发布平台（http://ygcg.gzggzy.cn）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202207冷系统备件材料采购</w:t>
      </w:r>
      <w:r>
        <w:rPr>
          <w:rFonts w:hint="eastAsia" w:ascii="宋体" w:hAnsi="宋体" w:eastAsia="宋体" w:cs="宋体"/>
          <w:sz w:val="24"/>
          <w:szCs w:val="24"/>
        </w:rPr>
        <w:t>”字样。投标供应商递交投标文件后，请联系采购人确认。</w:t>
      </w:r>
    </w:p>
    <w:p>
      <w:pPr>
        <w:pStyle w:val="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（一）采购单位：广州大学城投资经营管理有限公司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三）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联系</w:t>
      </w:r>
      <w:r>
        <w:rPr>
          <w:rFonts w:hint="eastAsia" w:ascii="宋体" w:hAnsi="宋体" w:eastAsia="宋体" w:cs="宋体"/>
          <w:sz w:val="22"/>
          <w:szCs w:val="22"/>
        </w:rPr>
        <w:t>人：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李群  </w:t>
      </w:r>
      <w:r>
        <w:rPr>
          <w:rFonts w:hint="eastAsia" w:ascii="宋体" w:hAnsi="宋体" w:eastAsia="宋体" w:cs="宋体"/>
          <w:sz w:val="22"/>
          <w:szCs w:val="22"/>
        </w:rPr>
        <w:t>联系电话：020-39302060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电子邮件：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765305875</w:t>
      </w:r>
      <w:r>
        <w:rPr>
          <w:rFonts w:hint="eastAsia" w:ascii="宋体" w:hAnsi="宋体" w:eastAsia="宋体" w:cs="宋体"/>
          <w:sz w:val="22"/>
          <w:szCs w:val="22"/>
        </w:rPr>
        <w:t>@qq.com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采购单位：广州大学城投资经营管理有限公司</w:t>
      </w:r>
    </w:p>
    <w:p>
      <w:pPr>
        <w:spacing w:line="360" w:lineRule="auto"/>
        <w:ind w:right="960"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4489D"/>
    <w:rsid w:val="4F721B0A"/>
    <w:rsid w:val="61345013"/>
    <w:rsid w:val="706A3BB7"/>
    <w:rsid w:val="733F3242"/>
    <w:rsid w:val="7FF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6">
    <w:name w:val="列出段落1"/>
    <w:basedOn w:val="1"/>
    <w:unhideWhenUsed/>
    <w:qFormat/>
    <w:uiPriority w:val="0"/>
    <w:pPr>
      <w:ind w:firstLine="420" w:firstLineChars="200"/>
    </w:p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2022-06-09T03:16:00Z</dcterms:created>
  <dc:creator>liq</dc:creator>
  <cp:lastModifiedBy>李群</cp:lastModifiedBy>
  <dcterms:modified xsi:type="dcterms:W3CDTF">2022-08-15T03:56:52Z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