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广州大学城投资经营管理有限公司</w:t>
      </w:r>
    </w:p>
    <w:p>
      <w:pPr>
        <w:tabs>
          <w:tab w:val="left" w:pos="720"/>
        </w:tabs>
        <w:spacing w:before="156" w:beforeLines="50" w:after="156" w:afterLines="50" w:line="360" w:lineRule="auto"/>
        <w:jc w:val="center"/>
        <w:rPr>
          <w:b/>
          <w:sz w:val="28"/>
          <w:szCs w:val="28"/>
        </w:rPr>
      </w:pPr>
      <w:r>
        <w:rPr>
          <w:rFonts w:hint="eastAsia"/>
          <w:b/>
          <w:sz w:val="28"/>
          <w:szCs w:val="28"/>
        </w:rPr>
        <w:t>大学城</w:t>
      </w:r>
      <w:r>
        <w:rPr>
          <w:rFonts w:hint="eastAsia"/>
          <w:b/>
          <w:sz w:val="28"/>
          <w:szCs w:val="28"/>
          <w:lang w:val="en-US" w:eastAsia="zh-CN"/>
        </w:rPr>
        <w:t>小</w:t>
      </w:r>
      <w:r>
        <w:rPr>
          <w:rFonts w:hint="eastAsia"/>
          <w:b/>
          <w:sz w:val="28"/>
          <w:szCs w:val="28"/>
        </w:rPr>
        <w:t>谷围街政务服务中心搬迁及升级改造供冷工程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我司现就大学城</w:t>
      </w:r>
      <w:r>
        <w:rPr>
          <w:rFonts w:hint="eastAsia" w:ascii="宋体" w:hAnsi="宋体" w:eastAsia="宋体"/>
          <w:sz w:val="24"/>
          <w:szCs w:val="24"/>
          <w:lang w:val="en-US" w:eastAsia="zh-CN"/>
        </w:rPr>
        <w:t>小</w:t>
      </w:r>
      <w:r>
        <w:rPr>
          <w:rFonts w:hint="eastAsia" w:ascii="宋体" w:hAnsi="宋体" w:eastAsia="宋体"/>
          <w:sz w:val="24"/>
          <w:szCs w:val="24"/>
        </w:rPr>
        <w:t>谷围街政务服务中心搬迁及升级改造供冷工程进行公开竞选，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项目名称：大学城</w:t>
      </w:r>
      <w:r>
        <w:rPr>
          <w:rFonts w:hint="eastAsia" w:ascii="宋体" w:hAnsi="宋体" w:eastAsia="宋体"/>
          <w:sz w:val="24"/>
          <w:szCs w:val="24"/>
          <w:lang w:val="en-US" w:eastAsia="zh-CN"/>
        </w:rPr>
        <w:t>小</w:t>
      </w:r>
      <w:bookmarkStart w:id="1" w:name="_GoBack"/>
      <w:bookmarkEnd w:id="1"/>
      <w:r>
        <w:rPr>
          <w:rFonts w:hint="eastAsia" w:ascii="宋体" w:hAnsi="宋体" w:eastAsia="宋体"/>
          <w:sz w:val="24"/>
          <w:szCs w:val="24"/>
        </w:rPr>
        <w:t>谷围街政务服务中心搬迁及升级改造供冷工程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asciiTheme="minorEastAsia" w:hAnsiTheme="minorEastAsia"/>
          <w:sz w:val="24"/>
        </w:rPr>
        <w:t>39</w:t>
      </w:r>
      <w:r>
        <w:rPr>
          <w:rFonts w:hint="eastAsia" w:asciiTheme="minorEastAsia" w:hAnsiTheme="minorEastAsia"/>
          <w:sz w:val="24"/>
        </w:rPr>
        <w:t>万</w:t>
      </w:r>
      <w:r>
        <w:rPr>
          <w:rFonts w:hint="eastAsia" w:ascii="宋体" w:hAnsi="宋体" w:eastAsia="宋体"/>
          <w:sz w:val="24"/>
          <w:szCs w:val="24"/>
        </w:rPr>
        <w:t>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按采购人提供的竞选文件、工程量清单和图纸等资料，承包大学城谷围街政务服务中心搬迁及升级改造供冷工程竞选过程中发布的竞选文件所包含的全部内容，具体以竞选文件及相关资料为准。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ascii="宋体" w:hAnsi="宋体" w:eastAsia="宋体"/>
          <w:sz w:val="24"/>
          <w:szCs w:val="24"/>
        </w:rPr>
      </w:pPr>
      <w:bookmarkStart w:id="0" w:name="_Hlk79507756"/>
      <w:r>
        <w:rPr>
          <w:rFonts w:hint="eastAsia" w:ascii="宋体" w:hAnsi="宋体" w:eastAsia="宋体"/>
          <w:sz w:val="24"/>
          <w:szCs w:val="24"/>
        </w:rPr>
        <w:t>具备以下其中一种资质：</w:t>
      </w:r>
    </w:p>
    <w:p>
      <w:pPr>
        <w:pStyle w:val="11"/>
        <w:numPr>
          <w:ilvl w:val="3"/>
          <w:numId w:val="1"/>
        </w:numPr>
        <w:spacing w:before="156" w:beforeLines="50" w:after="156" w:afterLines="50" w:line="360" w:lineRule="auto"/>
        <w:ind w:firstLineChars="0"/>
        <w:rPr>
          <w:rFonts w:ascii="宋体" w:hAnsi="宋体" w:eastAsia="宋体"/>
          <w:sz w:val="24"/>
          <w:szCs w:val="24"/>
        </w:rPr>
      </w:pPr>
      <w:r>
        <w:rPr>
          <w:rFonts w:hint="eastAsia" w:ascii="宋体" w:hAnsi="宋体"/>
          <w:sz w:val="24"/>
        </w:rPr>
        <w:t>市政公用工程施工总承包三级或以上资质</w:t>
      </w:r>
      <w:bookmarkEnd w:id="0"/>
      <w:r>
        <w:rPr>
          <w:rFonts w:hint="eastAsia" w:ascii="宋体" w:hAnsi="宋体" w:eastAsia="宋体"/>
          <w:sz w:val="24"/>
          <w:szCs w:val="24"/>
        </w:rPr>
        <w:t>。</w:t>
      </w:r>
    </w:p>
    <w:p>
      <w:pPr>
        <w:pStyle w:val="11"/>
        <w:numPr>
          <w:ilvl w:val="3"/>
          <w:numId w:val="1"/>
        </w:numPr>
        <w:spacing w:before="156" w:beforeLines="50" w:after="156" w:afterLines="50" w:line="360" w:lineRule="auto"/>
        <w:ind w:firstLineChars="0"/>
        <w:rPr>
          <w:rFonts w:ascii="宋体" w:hAnsi="宋体" w:eastAsia="宋体"/>
          <w:sz w:val="24"/>
          <w:szCs w:val="24"/>
        </w:rPr>
      </w:pPr>
      <w:r>
        <w:rPr>
          <w:rFonts w:hint="eastAsia" w:ascii="宋体" w:hAnsi="宋体" w:eastAsia="宋体"/>
          <w:sz w:val="24"/>
          <w:szCs w:val="24"/>
        </w:rPr>
        <w:t>建筑机电安装工程专业承包三级资质或以上资质。</w:t>
      </w:r>
    </w:p>
    <w:p>
      <w:pPr>
        <w:pStyle w:val="11"/>
        <w:numPr>
          <w:ilvl w:val="0"/>
          <w:numId w:val="1"/>
        </w:numPr>
        <w:spacing w:before="156" w:beforeLines="50" w:after="156" w:afterLines="50" w:line="360" w:lineRule="auto"/>
        <w:ind w:firstLine="480"/>
        <w:rPr>
          <w:rFonts w:ascii="宋体" w:hAnsi="宋体" w:eastAsia="宋体"/>
          <w:sz w:val="24"/>
          <w:szCs w:val="24"/>
        </w:rPr>
      </w:pPr>
      <w:r>
        <w:rPr>
          <w:rFonts w:hint="eastAsia" w:ascii="宋体" w:hAnsi="宋体" w:eastAsia="宋体"/>
          <w:sz w:val="24"/>
          <w:szCs w:val="24"/>
        </w:rPr>
        <w:t>投标人近3年内(2018年1月1日至今)完成过质量合格的类似项目业绩（需提供合同和验收报告等相关证明材料复印件，完成时间以竣工验收时间为准）；</w:t>
      </w:r>
    </w:p>
    <w:p>
      <w:pPr>
        <w:pStyle w:val="11"/>
        <w:numPr>
          <w:ilvl w:val="0"/>
          <w:numId w:val="1"/>
        </w:numPr>
        <w:spacing w:before="156" w:beforeLines="50" w:after="156" w:afterLines="50" w:line="360" w:lineRule="auto"/>
        <w:ind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rPr>
        <w:t>202</w:t>
      </w:r>
      <w:r>
        <w:rPr>
          <w:rFonts w:ascii="宋体" w:hAnsi="宋体" w:eastAsia="宋体"/>
          <w:sz w:val="24"/>
          <w:szCs w:val="24"/>
        </w:rPr>
        <w:t>2</w:t>
      </w:r>
      <w:r>
        <w:rPr>
          <w:rFonts w:hint="eastAsia" w:ascii="宋体" w:hAnsi="宋体" w:eastAsia="宋体"/>
          <w:sz w:val="24"/>
          <w:szCs w:val="24"/>
        </w:rPr>
        <w:t>年</w:t>
      </w:r>
      <w:r>
        <w:rPr>
          <w:rFonts w:ascii="宋体" w:hAnsi="宋体" w:eastAsia="宋体"/>
          <w:sz w:val="24"/>
          <w:szCs w:val="24"/>
        </w:rPr>
        <w:t>2</w:t>
      </w:r>
      <w:r>
        <w:rPr>
          <w:rFonts w:hint="eastAsia" w:ascii="宋体" w:hAnsi="宋体" w:eastAsia="宋体"/>
          <w:sz w:val="24"/>
          <w:szCs w:val="24"/>
        </w:rPr>
        <w:t>月</w:t>
      </w:r>
      <w:r>
        <w:rPr>
          <w:rFonts w:ascii="宋体" w:hAnsi="宋体" w:eastAsia="宋体"/>
          <w:sz w:val="24"/>
          <w:szCs w:val="24"/>
        </w:rPr>
        <w:t>9</w:t>
      </w:r>
      <w:r>
        <w:rPr>
          <w:rFonts w:hint="eastAsia" w:ascii="宋体" w:hAnsi="宋体" w:eastAsia="宋体"/>
          <w:sz w:val="24"/>
          <w:szCs w:val="24"/>
        </w:rPr>
        <w:t>日至20</w:t>
      </w:r>
      <w:r>
        <w:rPr>
          <w:rFonts w:ascii="宋体" w:hAnsi="宋体" w:eastAsia="宋体"/>
          <w:sz w:val="24"/>
          <w:szCs w:val="24"/>
        </w:rPr>
        <w:t>22</w:t>
      </w:r>
      <w:r>
        <w:rPr>
          <w:rFonts w:hint="eastAsia" w:ascii="宋体" w:hAnsi="宋体" w:eastAsia="宋体"/>
          <w:sz w:val="24"/>
          <w:szCs w:val="24"/>
        </w:rPr>
        <w:t>年</w:t>
      </w:r>
      <w:r>
        <w:rPr>
          <w:rFonts w:ascii="宋体" w:hAnsi="宋体" w:eastAsia="宋体"/>
          <w:sz w:val="24"/>
          <w:szCs w:val="24"/>
        </w:rPr>
        <w:t>2</w:t>
      </w:r>
      <w:r>
        <w:rPr>
          <w:rFonts w:hint="eastAsia" w:ascii="宋体" w:hAnsi="宋体" w:eastAsia="宋体"/>
          <w:sz w:val="24"/>
          <w:szCs w:val="24"/>
        </w:rPr>
        <w:t>月</w:t>
      </w:r>
      <w:r>
        <w:rPr>
          <w:rFonts w:ascii="宋体" w:hAnsi="宋体" w:eastAsia="宋体"/>
          <w:sz w:val="24"/>
          <w:szCs w:val="24"/>
        </w:rPr>
        <w:t>18</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同时在广东建设工程信息网（网址：www.get-cn.com）、广州大学城投资经营管理有限公司网站（网址：https://www.gzuci.com/）、</w:t>
      </w:r>
      <w:r>
        <w:rPr>
          <w:rFonts w:hint="eastAsia"/>
          <w:sz w:val="24"/>
        </w:rPr>
        <w:t>广州国企阳光采购服务平台（http://cg.gemas.com.cn/）</w:t>
      </w:r>
      <w:r>
        <w:rPr>
          <w:rFonts w:hint="eastAsia" w:ascii="宋体" w:hAnsi="宋体" w:eastAsia="宋体"/>
          <w:sz w:val="24"/>
          <w:szCs w:val="24"/>
        </w:rPr>
        <w:t>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投标文件递交截止时间：202</w:t>
      </w:r>
      <w:r>
        <w:rPr>
          <w:rFonts w:ascii="宋体" w:hAnsi="宋体" w:eastAsia="宋体"/>
          <w:sz w:val="24"/>
          <w:szCs w:val="24"/>
        </w:rPr>
        <w:t>2</w:t>
      </w:r>
      <w:r>
        <w:rPr>
          <w:rFonts w:hint="eastAsia" w:ascii="宋体" w:hAnsi="宋体" w:eastAsia="宋体"/>
          <w:sz w:val="24"/>
          <w:szCs w:val="24"/>
        </w:rPr>
        <w:t>年</w:t>
      </w:r>
      <w:r>
        <w:rPr>
          <w:rFonts w:ascii="宋体" w:hAnsi="宋体" w:eastAsia="宋体"/>
          <w:sz w:val="24"/>
          <w:szCs w:val="24"/>
        </w:rPr>
        <w:t>2</w:t>
      </w:r>
      <w:r>
        <w:rPr>
          <w:rFonts w:hint="eastAsia" w:ascii="宋体" w:hAnsi="宋体" w:eastAsia="宋体"/>
          <w:sz w:val="24"/>
          <w:szCs w:val="24"/>
        </w:rPr>
        <w:t>月</w:t>
      </w:r>
      <w:r>
        <w:rPr>
          <w:rFonts w:ascii="宋体" w:hAnsi="宋体" w:eastAsia="宋体"/>
          <w:sz w:val="24"/>
          <w:szCs w:val="24"/>
        </w:rPr>
        <w:t>18</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大学城谷围街政务服务中心搬迁及升级改造供冷工程”字样。投标人递交投标文件后，请联系采购人确认。</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廖先生，</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30302079</w:t>
      </w:r>
      <w:r>
        <w:rPr>
          <w:rFonts w:hint="eastAsia" w:ascii="宋体" w:hAnsi="宋体" w:eastAsia="宋体"/>
          <w:sz w:val="24"/>
          <w:szCs w:val="24"/>
        </w:rPr>
        <w:t>，电子邮件：2</w:t>
      </w:r>
      <w:r>
        <w:rPr>
          <w:rFonts w:ascii="宋体" w:hAnsi="宋体" w:eastAsia="宋体"/>
          <w:sz w:val="24"/>
          <w:szCs w:val="24"/>
        </w:rPr>
        <w:t>229889034</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202</w:t>
      </w:r>
      <w:r>
        <w:rPr>
          <w:rFonts w:ascii="宋体" w:hAnsi="宋体" w:eastAsia="宋体"/>
          <w:sz w:val="24"/>
          <w:szCs w:val="24"/>
        </w:rPr>
        <w:t>2</w:t>
      </w:r>
      <w:r>
        <w:rPr>
          <w:rFonts w:hint="eastAsia" w:ascii="宋体" w:hAnsi="宋体" w:eastAsia="宋体"/>
          <w:sz w:val="24"/>
          <w:szCs w:val="24"/>
        </w:rPr>
        <w:t>年</w:t>
      </w:r>
      <w:r>
        <w:rPr>
          <w:rFonts w:ascii="宋体" w:hAnsi="宋体" w:eastAsia="宋体"/>
          <w:sz w:val="24"/>
          <w:szCs w:val="24"/>
        </w:rPr>
        <w:t>2</w:t>
      </w:r>
      <w:r>
        <w:rPr>
          <w:rFonts w:hint="eastAsia" w:ascii="宋体" w:hAnsi="宋体" w:eastAsia="宋体"/>
          <w:sz w:val="24"/>
          <w:szCs w:val="24"/>
        </w:rPr>
        <w:t>月</w:t>
      </w:r>
      <w:r>
        <w:rPr>
          <w:rFonts w:ascii="宋体" w:hAnsi="宋体" w:eastAsia="宋体"/>
          <w:sz w:val="24"/>
          <w:szCs w:val="24"/>
        </w:rPr>
        <w:t>8</w:t>
      </w:r>
      <w:r>
        <w:rPr>
          <w:rFonts w:hint="eastAsia" w:ascii="宋体" w:hAnsi="宋体" w:eastAsia="宋体"/>
          <w:sz w:val="24"/>
          <w:szCs w:val="24"/>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988"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0E5A"/>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26A2"/>
    <w:rsid w:val="000C45A7"/>
    <w:rsid w:val="000C50D0"/>
    <w:rsid w:val="000D2FA9"/>
    <w:rsid w:val="000E5B2A"/>
    <w:rsid w:val="000F5EE5"/>
    <w:rsid w:val="00102652"/>
    <w:rsid w:val="001045C8"/>
    <w:rsid w:val="00104F60"/>
    <w:rsid w:val="00110AFC"/>
    <w:rsid w:val="00117A4A"/>
    <w:rsid w:val="00124C78"/>
    <w:rsid w:val="00132FEB"/>
    <w:rsid w:val="00135FAA"/>
    <w:rsid w:val="00146E7D"/>
    <w:rsid w:val="0015651D"/>
    <w:rsid w:val="0015710B"/>
    <w:rsid w:val="0015742D"/>
    <w:rsid w:val="00164166"/>
    <w:rsid w:val="00165BF5"/>
    <w:rsid w:val="00182A79"/>
    <w:rsid w:val="001846F8"/>
    <w:rsid w:val="001A3D22"/>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B7D20"/>
    <w:rsid w:val="002C0433"/>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962"/>
    <w:rsid w:val="0037604E"/>
    <w:rsid w:val="00393015"/>
    <w:rsid w:val="00397937"/>
    <w:rsid w:val="003979DF"/>
    <w:rsid w:val="003B0643"/>
    <w:rsid w:val="003B1E3E"/>
    <w:rsid w:val="003B3451"/>
    <w:rsid w:val="003B3B65"/>
    <w:rsid w:val="003B584D"/>
    <w:rsid w:val="003B652D"/>
    <w:rsid w:val="003D5438"/>
    <w:rsid w:val="003D7287"/>
    <w:rsid w:val="003E07C2"/>
    <w:rsid w:val="003E456C"/>
    <w:rsid w:val="003E6D1D"/>
    <w:rsid w:val="003F174B"/>
    <w:rsid w:val="003F3BC4"/>
    <w:rsid w:val="003F55FF"/>
    <w:rsid w:val="004011EF"/>
    <w:rsid w:val="00402A0D"/>
    <w:rsid w:val="00405C48"/>
    <w:rsid w:val="00411CCE"/>
    <w:rsid w:val="00415C79"/>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1F95"/>
    <w:rsid w:val="005028D7"/>
    <w:rsid w:val="005078C7"/>
    <w:rsid w:val="00513BAA"/>
    <w:rsid w:val="00514493"/>
    <w:rsid w:val="00517EC3"/>
    <w:rsid w:val="00530C14"/>
    <w:rsid w:val="00534529"/>
    <w:rsid w:val="00540972"/>
    <w:rsid w:val="005514C7"/>
    <w:rsid w:val="005543C8"/>
    <w:rsid w:val="00555A73"/>
    <w:rsid w:val="00567C64"/>
    <w:rsid w:val="005700C1"/>
    <w:rsid w:val="00574510"/>
    <w:rsid w:val="00581FB9"/>
    <w:rsid w:val="00586FDF"/>
    <w:rsid w:val="0059354F"/>
    <w:rsid w:val="00594A5D"/>
    <w:rsid w:val="005B0EC7"/>
    <w:rsid w:val="005C6324"/>
    <w:rsid w:val="005D0AEB"/>
    <w:rsid w:val="005D3022"/>
    <w:rsid w:val="005D6569"/>
    <w:rsid w:val="005D7B54"/>
    <w:rsid w:val="005E2640"/>
    <w:rsid w:val="00605E5D"/>
    <w:rsid w:val="006150EC"/>
    <w:rsid w:val="00623D39"/>
    <w:rsid w:val="0063136D"/>
    <w:rsid w:val="006360E3"/>
    <w:rsid w:val="006415BE"/>
    <w:rsid w:val="0064211C"/>
    <w:rsid w:val="00642826"/>
    <w:rsid w:val="00655A5D"/>
    <w:rsid w:val="00655AF6"/>
    <w:rsid w:val="006600F2"/>
    <w:rsid w:val="0066693D"/>
    <w:rsid w:val="00666E0E"/>
    <w:rsid w:val="006773A2"/>
    <w:rsid w:val="006A06A5"/>
    <w:rsid w:val="006B1F9B"/>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65C6E"/>
    <w:rsid w:val="0088639D"/>
    <w:rsid w:val="00890EA3"/>
    <w:rsid w:val="00893B61"/>
    <w:rsid w:val="0089464C"/>
    <w:rsid w:val="00896C0D"/>
    <w:rsid w:val="008B0B83"/>
    <w:rsid w:val="008D3D24"/>
    <w:rsid w:val="008F2A8C"/>
    <w:rsid w:val="0090090E"/>
    <w:rsid w:val="009044C4"/>
    <w:rsid w:val="00917347"/>
    <w:rsid w:val="00921548"/>
    <w:rsid w:val="009216DE"/>
    <w:rsid w:val="00923196"/>
    <w:rsid w:val="00931FDF"/>
    <w:rsid w:val="00940EA9"/>
    <w:rsid w:val="00942035"/>
    <w:rsid w:val="00943CD8"/>
    <w:rsid w:val="00960424"/>
    <w:rsid w:val="00961E85"/>
    <w:rsid w:val="00967D65"/>
    <w:rsid w:val="00976BB6"/>
    <w:rsid w:val="009964CE"/>
    <w:rsid w:val="00997C76"/>
    <w:rsid w:val="009A0F86"/>
    <w:rsid w:val="009B1FD5"/>
    <w:rsid w:val="009B5A87"/>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1BE6"/>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0C3"/>
    <w:rsid w:val="00AF2ED0"/>
    <w:rsid w:val="00AF47BF"/>
    <w:rsid w:val="00B05210"/>
    <w:rsid w:val="00B06443"/>
    <w:rsid w:val="00B07A72"/>
    <w:rsid w:val="00B21647"/>
    <w:rsid w:val="00B234B2"/>
    <w:rsid w:val="00B271A3"/>
    <w:rsid w:val="00B27E23"/>
    <w:rsid w:val="00B32D32"/>
    <w:rsid w:val="00B4267F"/>
    <w:rsid w:val="00B50333"/>
    <w:rsid w:val="00B51110"/>
    <w:rsid w:val="00B52150"/>
    <w:rsid w:val="00B546CD"/>
    <w:rsid w:val="00B64800"/>
    <w:rsid w:val="00B726BD"/>
    <w:rsid w:val="00B76697"/>
    <w:rsid w:val="00B82453"/>
    <w:rsid w:val="00B92FE7"/>
    <w:rsid w:val="00BC3B2A"/>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6116B"/>
    <w:rsid w:val="00C7011E"/>
    <w:rsid w:val="00C73C61"/>
    <w:rsid w:val="00C76227"/>
    <w:rsid w:val="00C907D7"/>
    <w:rsid w:val="00C92E97"/>
    <w:rsid w:val="00CA1281"/>
    <w:rsid w:val="00CA18A4"/>
    <w:rsid w:val="00CB7B8C"/>
    <w:rsid w:val="00CC3095"/>
    <w:rsid w:val="00CE00D4"/>
    <w:rsid w:val="00CE47B9"/>
    <w:rsid w:val="00CE7827"/>
    <w:rsid w:val="00CF075B"/>
    <w:rsid w:val="00CF427A"/>
    <w:rsid w:val="00D10985"/>
    <w:rsid w:val="00D22F34"/>
    <w:rsid w:val="00D233F6"/>
    <w:rsid w:val="00D26519"/>
    <w:rsid w:val="00D33AFD"/>
    <w:rsid w:val="00D3690B"/>
    <w:rsid w:val="00D37EF3"/>
    <w:rsid w:val="00D55E0E"/>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24188"/>
    <w:rsid w:val="00E408DF"/>
    <w:rsid w:val="00E4352A"/>
    <w:rsid w:val="00E47BE0"/>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0FF636A"/>
    <w:rsid w:val="02A260EC"/>
    <w:rsid w:val="047A1CEB"/>
    <w:rsid w:val="17294A64"/>
    <w:rsid w:val="20B31B4D"/>
    <w:rsid w:val="24A75274"/>
    <w:rsid w:val="2E6A1FB1"/>
    <w:rsid w:val="2ED73DA7"/>
    <w:rsid w:val="30452997"/>
    <w:rsid w:val="3F447E49"/>
    <w:rsid w:val="42CA304A"/>
    <w:rsid w:val="50C57D09"/>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3</Pages>
  <Words>188</Words>
  <Characters>1076</Characters>
  <Lines>8</Lines>
  <Paragraphs>2</Paragraphs>
  <TotalTime>172</TotalTime>
  <ScaleCrop>false</ScaleCrop>
  <LinksUpToDate>false</LinksUpToDate>
  <CharactersWithSpaces>1262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2022-02-09T09:50:00Z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