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CB6969">
      <w:pPr>
        <w:tabs>
          <w:tab w:val="left" w:pos="720"/>
        </w:tabs>
        <w:spacing w:line="560" w:lineRule="exact"/>
        <w:jc w:val="center"/>
        <w:rPr>
          <w:b/>
          <w:sz w:val="36"/>
          <w:szCs w:val="36"/>
        </w:rPr>
      </w:pPr>
      <w:r w:rsidRPr="007867D3">
        <w:rPr>
          <w:b/>
          <w:sz w:val="36"/>
          <w:szCs w:val="36"/>
        </w:rPr>
        <w:t>广州大学城投资经营管理有限公司</w:t>
      </w:r>
    </w:p>
    <w:p w:rsidR="00E47B59" w:rsidRPr="007867D3" w:rsidRDefault="00A64F31" w:rsidP="00CB6969">
      <w:pPr>
        <w:tabs>
          <w:tab w:val="left" w:pos="720"/>
        </w:tabs>
        <w:spacing w:line="560" w:lineRule="exact"/>
        <w:jc w:val="center"/>
        <w:rPr>
          <w:b/>
          <w:sz w:val="36"/>
          <w:szCs w:val="36"/>
        </w:rPr>
      </w:pPr>
      <w:r>
        <w:rPr>
          <w:rFonts w:hint="eastAsia"/>
          <w:b/>
          <w:sz w:val="36"/>
          <w:szCs w:val="36"/>
        </w:rPr>
        <w:t>广州大学城第三号冷站冷却塔更新项目可行性研究报告编制、设计文件编制及相关服务采购</w:t>
      </w:r>
      <w:r w:rsidR="006B2E51"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r w:rsidR="00A64F31">
        <w:rPr>
          <w:rFonts w:hint="eastAsia"/>
          <w:sz w:val="28"/>
          <w:szCs w:val="28"/>
        </w:rPr>
        <w:t>广州大学城第三号冷站冷却塔更新项目可行性研究报告编制、设计文件编制及相关服务采购</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A64F31">
        <w:rPr>
          <w:sz w:val="28"/>
          <w:szCs w:val="28"/>
        </w:rPr>
        <w:t>29</w:t>
      </w:r>
      <w:r>
        <w:rPr>
          <w:rFonts w:hint="eastAsia"/>
          <w:sz w:val="28"/>
          <w:szCs w:val="28"/>
        </w:rPr>
        <w:t>万元</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A64F31" w:rsidP="00CB6969">
      <w:pPr>
        <w:tabs>
          <w:tab w:val="left" w:pos="0"/>
          <w:tab w:val="left" w:pos="720"/>
        </w:tabs>
        <w:spacing w:line="560" w:lineRule="exact"/>
        <w:ind w:firstLineChars="200" w:firstLine="560"/>
        <w:rPr>
          <w:sz w:val="28"/>
          <w:szCs w:val="28"/>
        </w:rPr>
      </w:pPr>
      <w:r w:rsidRPr="00A64F31">
        <w:rPr>
          <w:rFonts w:hint="eastAsia"/>
          <w:sz w:val="28"/>
          <w:szCs w:val="28"/>
        </w:rPr>
        <w:t>广州大学城第三号冷站投入使用已有</w:t>
      </w:r>
      <w:r w:rsidRPr="00A64F31">
        <w:rPr>
          <w:rFonts w:hint="eastAsia"/>
          <w:sz w:val="28"/>
          <w:szCs w:val="28"/>
        </w:rPr>
        <w:t>17</w:t>
      </w:r>
      <w:r w:rsidRPr="00A64F31">
        <w:rPr>
          <w:rFonts w:hint="eastAsia"/>
          <w:sz w:val="28"/>
          <w:szCs w:val="28"/>
        </w:rPr>
        <w:t>年，随着冷站负荷的增加和冷却塔设备的老化，冷却塔故障率及能耗日益增加，对冷站生产供应造成不利影响</w:t>
      </w:r>
      <w:r>
        <w:rPr>
          <w:rFonts w:hint="eastAsia"/>
          <w:sz w:val="28"/>
          <w:szCs w:val="28"/>
        </w:rPr>
        <w:t>，现计划对第三冷站进行冷却塔更新，拟委托设计单位进行专项咨询报告及设计文件的编制</w:t>
      </w:r>
      <w:r w:rsidR="0093480A" w:rsidRPr="0093480A">
        <w:rPr>
          <w:rFonts w:hint="eastAsia"/>
          <w:sz w:val="28"/>
          <w:szCs w:val="28"/>
        </w:rPr>
        <w:t>。</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r w:rsidR="00D411C0">
        <w:rPr>
          <w:rFonts w:hint="eastAsia"/>
          <w:sz w:val="28"/>
          <w:szCs w:val="28"/>
        </w:rPr>
        <w:t>。</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r w:rsidR="00D411C0">
        <w:rPr>
          <w:rFonts w:hint="eastAsia"/>
          <w:sz w:val="28"/>
          <w:szCs w:val="28"/>
        </w:rPr>
        <w:t>。</w:t>
      </w:r>
    </w:p>
    <w:p w:rsidR="00961208" w:rsidRDefault="0093480A" w:rsidP="00CB6969">
      <w:pPr>
        <w:tabs>
          <w:tab w:val="left" w:pos="0"/>
          <w:tab w:val="left" w:pos="720"/>
        </w:tabs>
        <w:spacing w:line="560" w:lineRule="exact"/>
        <w:ind w:firstLineChars="200" w:firstLine="560"/>
        <w:rPr>
          <w:sz w:val="28"/>
          <w:szCs w:val="28"/>
        </w:rPr>
      </w:pPr>
      <w:r>
        <w:rPr>
          <w:rFonts w:hint="eastAsia"/>
          <w:sz w:val="28"/>
          <w:szCs w:val="28"/>
        </w:rPr>
        <w:t>（三）</w:t>
      </w:r>
      <w:r w:rsidR="00A64F31">
        <w:rPr>
          <w:rFonts w:hint="eastAsia"/>
          <w:sz w:val="28"/>
          <w:szCs w:val="28"/>
        </w:rPr>
        <w:t>同时具备</w:t>
      </w:r>
      <w:r w:rsidR="00961208">
        <w:rPr>
          <w:rFonts w:hint="eastAsia"/>
          <w:sz w:val="28"/>
          <w:szCs w:val="28"/>
        </w:rPr>
        <w:t>：</w:t>
      </w:r>
    </w:p>
    <w:p w:rsidR="0093480A" w:rsidRDefault="00961208" w:rsidP="00CB6969">
      <w:pPr>
        <w:tabs>
          <w:tab w:val="left" w:pos="0"/>
          <w:tab w:val="left" w:pos="720"/>
        </w:tabs>
        <w:spacing w:line="560" w:lineRule="exact"/>
        <w:ind w:firstLineChars="200" w:firstLine="560"/>
        <w:rPr>
          <w:sz w:val="28"/>
          <w:szCs w:val="28"/>
        </w:rPr>
      </w:pPr>
      <w:r>
        <w:rPr>
          <w:sz w:val="28"/>
          <w:szCs w:val="28"/>
        </w:rPr>
        <w:t>建筑工程咨询乙级</w:t>
      </w:r>
      <w:r w:rsidR="0093480A">
        <w:rPr>
          <w:rFonts w:hint="eastAsia"/>
          <w:sz w:val="28"/>
          <w:szCs w:val="28"/>
        </w:rPr>
        <w:t>或以上资质；</w:t>
      </w:r>
    </w:p>
    <w:p w:rsidR="00961208" w:rsidRPr="00961208" w:rsidRDefault="00961208" w:rsidP="00CB6969">
      <w:pPr>
        <w:tabs>
          <w:tab w:val="left" w:pos="0"/>
          <w:tab w:val="left" w:pos="720"/>
        </w:tabs>
        <w:spacing w:line="560" w:lineRule="exact"/>
        <w:ind w:firstLineChars="200" w:firstLine="560"/>
        <w:rPr>
          <w:sz w:val="28"/>
          <w:szCs w:val="28"/>
        </w:rPr>
      </w:pPr>
      <w:r>
        <w:rPr>
          <w:sz w:val="28"/>
          <w:szCs w:val="28"/>
        </w:rPr>
        <w:t>建筑行业</w:t>
      </w:r>
      <w:r>
        <w:rPr>
          <w:rFonts w:hint="eastAsia"/>
          <w:sz w:val="28"/>
          <w:szCs w:val="28"/>
        </w:rPr>
        <w:t>（建筑工程）设计</w:t>
      </w:r>
      <w:r w:rsidR="001C3AA9">
        <w:rPr>
          <w:rFonts w:hint="eastAsia"/>
          <w:sz w:val="28"/>
          <w:szCs w:val="28"/>
        </w:rPr>
        <w:t>甲</w:t>
      </w:r>
      <w:r>
        <w:rPr>
          <w:rFonts w:hint="eastAsia"/>
          <w:sz w:val="28"/>
          <w:szCs w:val="28"/>
        </w:rPr>
        <w:t>级或以上资质。</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四</w:t>
      </w:r>
      <w:r w:rsidRPr="00171297">
        <w:rPr>
          <w:rFonts w:hint="eastAsia"/>
          <w:sz w:val="28"/>
          <w:szCs w:val="28"/>
        </w:rPr>
        <w:t>）已办理合法税务登记，具有开具相应增值税专用发票资格</w:t>
      </w:r>
      <w:r w:rsidR="00D411C0">
        <w:rPr>
          <w:rFonts w:hint="eastAsia"/>
          <w:sz w:val="28"/>
          <w:szCs w:val="28"/>
        </w:rPr>
        <w:t>。</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93480A">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w:t>
      </w:r>
      <w:r w:rsidR="00961208">
        <w:rPr>
          <w:rFonts w:hint="eastAsia"/>
          <w:sz w:val="28"/>
          <w:szCs w:val="28"/>
        </w:rPr>
        <w:t>设计</w:t>
      </w:r>
      <w:r w:rsidR="00902DAE" w:rsidRPr="00902DAE">
        <w:rPr>
          <w:rFonts w:hint="eastAsia"/>
          <w:sz w:val="28"/>
          <w:szCs w:val="28"/>
        </w:rPr>
        <w:t>项目业绩（需提供合同等相关证明材料复印件）</w:t>
      </w:r>
      <w:r w:rsidR="00D411C0">
        <w:rPr>
          <w:rFonts w:hint="eastAsia"/>
          <w:sz w:val="28"/>
          <w:szCs w:val="28"/>
        </w:rPr>
        <w:t>。</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lastRenderedPageBreak/>
        <w:t>（</w:t>
      </w:r>
      <w:r w:rsidR="0093480A">
        <w:rPr>
          <w:rFonts w:hint="eastAsia"/>
          <w:sz w:val="28"/>
          <w:szCs w:val="28"/>
        </w:rPr>
        <w:t>六</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w:t>
      </w:r>
      <w:r w:rsidR="00961208">
        <w:rPr>
          <w:rFonts w:ascii="宋体" w:hAnsi="宋体" w:hint="eastAsia"/>
          <w:b/>
          <w:sz w:val="28"/>
          <w:szCs w:val="28"/>
        </w:rPr>
        <w:t>基本情况</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第3号冷站共安装8台冷却塔，目前主要存在一下问题：</w:t>
      </w:r>
    </w:p>
    <w:p w:rsidR="00961208" w:rsidRPr="00961208" w:rsidRDefault="00961208" w:rsidP="00961208">
      <w:pPr>
        <w:numPr>
          <w:ilvl w:val="0"/>
          <w:numId w:val="19"/>
        </w:num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存水量少</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sz w:val="28"/>
          <w:szCs w:val="28"/>
        </w:rPr>
        <w:t>单台冷却塔</w:t>
      </w:r>
      <w:r w:rsidRPr="00961208">
        <w:rPr>
          <w:rFonts w:asciiTheme="minorEastAsia" w:eastAsiaTheme="minorEastAsia" w:hAnsiTheme="minorEastAsia" w:hint="eastAsia"/>
          <w:sz w:val="28"/>
          <w:szCs w:val="28"/>
        </w:rPr>
        <w:t>集</w:t>
      </w:r>
      <w:r w:rsidRPr="00961208">
        <w:rPr>
          <w:rFonts w:asciiTheme="minorEastAsia" w:eastAsiaTheme="minorEastAsia" w:hAnsiTheme="minorEastAsia"/>
          <w:sz w:val="28"/>
          <w:szCs w:val="28"/>
        </w:rPr>
        <w:t>水盘尺寸较小，存水量13.65m</w:t>
      </w:r>
      <w:r w:rsidRPr="00961208">
        <w:rPr>
          <w:rFonts w:asciiTheme="minorEastAsia" w:eastAsiaTheme="minorEastAsia" w:hAnsiTheme="minorEastAsia"/>
          <w:sz w:val="28"/>
          <w:szCs w:val="28"/>
          <w:vertAlign w:val="superscript"/>
        </w:rPr>
        <w:t>3</w:t>
      </w:r>
      <w:r w:rsidRPr="00961208">
        <w:rPr>
          <w:rFonts w:asciiTheme="minorEastAsia" w:eastAsiaTheme="minorEastAsia" w:hAnsiTheme="minorEastAsia"/>
          <w:sz w:val="28"/>
          <w:szCs w:val="28"/>
        </w:rPr>
        <w:t>，一个组团4台冷却塔总存水量54.6m</w:t>
      </w:r>
      <w:r w:rsidRPr="00961208">
        <w:rPr>
          <w:rFonts w:asciiTheme="minorEastAsia" w:eastAsiaTheme="minorEastAsia" w:hAnsiTheme="minorEastAsia"/>
          <w:sz w:val="28"/>
          <w:szCs w:val="28"/>
          <w:vertAlign w:val="superscript"/>
        </w:rPr>
        <w:t>3</w:t>
      </w:r>
      <w:r w:rsidRPr="00961208">
        <w:rPr>
          <w:rFonts w:asciiTheme="minorEastAsia" w:eastAsiaTheme="minorEastAsia" w:hAnsiTheme="minorEastAsia"/>
          <w:sz w:val="28"/>
          <w:szCs w:val="28"/>
        </w:rPr>
        <w:t>，开启冷却水泵后</w:t>
      </w:r>
      <w:r w:rsidRPr="00961208">
        <w:rPr>
          <w:rFonts w:asciiTheme="minorEastAsia" w:eastAsiaTheme="minorEastAsia" w:hAnsiTheme="minorEastAsia" w:hint="eastAsia"/>
          <w:sz w:val="28"/>
          <w:szCs w:val="28"/>
        </w:rPr>
        <w:t>集水盘</w:t>
      </w:r>
      <w:r w:rsidRPr="00961208">
        <w:rPr>
          <w:rFonts w:asciiTheme="minorEastAsia" w:eastAsiaTheme="minorEastAsia" w:hAnsiTheme="minorEastAsia"/>
          <w:sz w:val="28"/>
          <w:szCs w:val="28"/>
        </w:rPr>
        <w:t>水位下降约2-3cm</w:t>
      </w:r>
      <w:r w:rsidRPr="00961208">
        <w:rPr>
          <w:rFonts w:asciiTheme="minorEastAsia" w:eastAsiaTheme="minorEastAsia" w:hAnsiTheme="minorEastAsia" w:hint="eastAsia"/>
          <w:sz w:val="28"/>
          <w:szCs w:val="28"/>
        </w:rPr>
        <w:t>。冷却水主管与塔盘高度差小，当冷却水补水压力不足时，水位下降易造成管道进气，甚至主机调停。</w:t>
      </w:r>
    </w:p>
    <w:p w:rsidR="00961208" w:rsidRPr="00961208" w:rsidRDefault="00961208" w:rsidP="00961208">
      <w:pPr>
        <w:numPr>
          <w:ilvl w:val="0"/>
          <w:numId w:val="19"/>
        </w:num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填料老化</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冷却塔填料材质为塑料，长期在高温高热环境下运行已出现老化、破碎、开裂等情况，造成冷却塔漂水率高，换热效率低，漂浮物堵塞的情况。</w:t>
      </w:r>
    </w:p>
    <w:p w:rsidR="00961208" w:rsidRPr="00961208" w:rsidRDefault="00961208" w:rsidP="00961208">
      <w:pPr>
        <w:numPr>
          <w:ilvl w:val="0"/>
          <w:numId w:val="19"/>
        </w:num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锈蚀</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冷却水供水管共96条，已由14条因锈蚀穿孔更换为PVC管，其余管道和阀门也存在不同程度的锈蚀情况。</w:t>
      </w:r>
    </w:p>
    <w:p w:rsidR="00961208" w:rsidRPr="00961208" w:rsidRDefault="00961208" w:rsidP="00961208">
      <w:p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冷却塔集水盘钢结构已出现一定程度的锈蚀，存在安全隐患。</w:t>
      </w:r>
    </w:p>
    <w:p w:rsidR="00961208" w:rsidRPr="00961208" w:rsidRDefault="00961208" w:rsidP="00961208">
      <w:pPr>
        <w:numPr>
          <w:ilvl w:val="0"/>
          <w:numId w:val="19"/>
        </w:num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塔盘漏水</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sz w:val="28"/>
          <w:szCs w:val="28"/>
        </w:rPr>
        <w:t>冷却塔为玻璃钢材质，由于设备老化、运行振动、设备检修等原因易造成塔盘漏水，</w:t>
      </w:r>
      <w:r w:rsidRPr="00961208">
        <w:rPr>
          <w:rFonts w:asciiTheme="minorEastAsia" w:eastAsiaTheme="minorEastAsia" w:hAnsiTheme="minorEastAsia" w:hint="eastAsia"/>
          <w:sz w:val="28"/>
          <w:szCs w:val="28"/>
        </w:rPr>
        <w:t>冷却塔修补需要排水、烘干、凝固等流程，耗时费工，对供冷生产造成影响。</w:t>
      </w:r>
    </w:p>
    <w:p w:rsidR="00961208" w:rsidRPr="00961208" w:rsidRDefault="00961208" w:rsidP="00961208">
      <w:pPr>
        <w:numPr>
          <w:ilvl w:val="0"/>
          <w:numId w:val="19"/>
        </w:num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电机老化</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sz w:val="28"/>
          <w:szCs w:val="28"/>
        </w:rPr>
        <w:t>冷却塔电机长期在高温潮湿环境运行，外壳腐蚀严重，密封失效，经常进水，部分电机散热片腐蚀脱落，散热效果差。</w:t>
      </w:r>
    </w:p>
    <w:p w:rsidR="00961208" w:rsidRPr="00961208" w:rsidRDefault="00961208" w:rsidP="00961208">
      <w:pPr>
        <w:numPr>
          <w:ilvl w:val="0"/>
          <w:numId w:val="19"/>
        </w:numPr>
        <w:spacing w:line="560" w:lineRule="exact"/>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减震胶老化</w:t>
      </w:r>
    </w:p>
    <w:p w:rsidR="00C03924"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由于减震胶老化，冷却塔运行时振动较大，曾经发生过冷却塔电源线因磨坏绝缘外皮而导致短路跳机的情况。</w:t>
      </w:r>
    </w:p>
    <w:p w:rsidR="00961208" w:rsidRDefault="00961208" w:rsidP="00961208">
      <w:pPr>
        <w:spacing w:line="560" w:lineRule="exact"/>
        <w:ind w:firstLineChars="200" w:firstLine="562"/>
        <w:rPr>
          <w:rFonts w:asciiTheme="minorEastAsia" w:eastAsiaTheme="minorEastAsia" w:hAnsiTheme="minorEastAsia"/>
          <w:b/>
          <w:sz w:val="28"/>
          <w:szCs w:val="28"/>
        </w:rPr>
      </w:pPr>
      <w:r w:rsidRPr="00961208">
        <w:rPr>
          <w:rFonts w:asciiTheme="minorEastAsia" w:eastAsiaTheme="minorEastAsia" w:hAnsiTheme="minorEastAsia"/>
          <w:b/>
          <w:sz w:val="28"/>
          <w:szCs w:val="28"/>
        </w:rPr>
        <w:lastRenderedPageBreak/>
        <w:t>三</w:t>
      </w:r>
      <w:r w:rsidRPr="00961208">
        <w:rPr>
          <w:rFonts w:asciiTheme="minorEastAsia" w:eastAsiaTheme="minorEastAsia" w:hAnsiTheme="minorEastAsia" w:hint="eastAsia"/>
          <w:b/>
          <w:sz w:val="28"/>
          <w:szCs w:val="28"/>
        </w:rPr>
        <w:t>、</w:t>
      </w:r>
      <w:r w:rsidRPr="00961208">
        <w:rPr>
          <w:rFonts w:asciiTheme="minorEastAsia" w:eastAsiaTheme="minorEastAsia" w:hAnsiTheme="minorEastAsia"/>
          <w:b/>
          <w:sz w:val="28"/>
          <w:szCs w:val="28"/>
        </w:rPr>
        <w:t>采购内容</w:t>
      </w:r>
    </w:p>
    <w:p w:rsidR="00961208" w:rsidRPr="00961208" w:rsidRDefault="00961208" w:rsidP="00961208">
      <w:pPr>
        <w:numPr>
          <w:ilvl w:val="0"/>
          <w:numId w:val="20"/>
        </w:numPr>
        <w:spacing w:line="560" w:lineRule="exact"/>
        <w:ind w:firstLineChars="200" w:firstLine="560"/>
        <w:rPr>
          <w:rFonts w:asciiTheme="minorEastAsia" w:eastAsiaTheme="minorEastAsia" w:hAnsiTheme="minorEastAsia"/>
          <w:bCs/>
          <w:sz w:val="28"/>
          <w:szCs w:val="28"/>
        </w:rPr>
      </w:pPr>
      <w:r w:rsidRPr="00961208">
        <w:rPr>
          <w:rFonts w:asciiTheme="minorEastAsia" w:eastAsiaTheme="minorEastAsia" w:hAnsiTheme="minorEastAsia" w:hint="eastAsia"/>
          <w:bCs/>
          <w:sz w:val="28"/>
          <w:szCs w:val="28"/>
        </w:rPr>
        <w:t>专项咨询报告及相关服务</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咨询报告编制单位负责冷却塔及相关管网系统更新的咨询工作。主要包括：收集基础资料，提供专项咨询报告、更新方案设计，及设备采购技术需求书。</w:t>
      </w:r>
    </w:p>
    <w:p w:rsidR="00961208" w:rsidRPr="00961208" w:rsidRDefault="00961208" w:rsidP="00961208">
      <w:pPr>
        <w:spacing w:line="560" w:lineRule="exact"/>
        <w:ind w:firstLineChars="200" w:firstLine="560"/>
        <w:rPr>
          <w:rFonts w:asciiTheme="minorEastAsia" w:eastAsiaTheme="minorEastAsia" w:hAnsiTheme="minorEastAsia"/>
          <w:bCs/>
          <w:sz w:val="28"/>
          <w:szCs w:val="28"/>
        </w:rPr>
      </w:pPr>
      <w:r w:rsidRPr="00961208">
        <w:rPr>
          <w:rFonts w:asciiTheme="minorEastAsia" w:eastAsiaTheme="minorEastAsia" w:hAnsiTheme="minorEastAsia" w:hint="eastAsia"/>
          <w:bCs/>
          <w:sz w:val="28"/>
          <w:szCs w:val="28"/>
        </w:rPr>
        <w:t>2、设计文件编制及相关服务</w:t>
      </w:r>
    </w:p>
    <w:p w:rsid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设计编制单位负责冷却塔及相关管网系统更新的设计工作。主要包括：提供初步设计，施工图设计、竣工图编制。</w:t>
      </w:r>
    </w:p>
    <w:p w:rsidR="00961208" w:rsidRPr="00961208" w:rsidRDefault="00961208" w:rsidP="00961208">
      <w:pPr>
        <w:spacing w:line="560" w:lineRule="exact"/>
        <w:ind w:firstLineChars="200" w:firstLine="562"/>
        <w:rPr>
          <w:rFonts w:asciiTheme="minorEastAsia" w:eastAsiaTheme="minorEastAsia" w:hAnsiTheme="minorEastAsia"/>
          <w:b/>
          <w:sz w:val="28"/>
          <w:szCs w:val="28"/>
        </w:rPr>
      </w:pPr>
      <w:r w:rsidRPr="00961208">
        <w:rPr>
          <w:rFonts w:asciiTheme="minorEastAsia" w:eastAsiaTheme="minorEastAsia" w:hAnsiTheme="minorEastAsia"/>
          <w:b/>
          <w:sz w:val="28"/>
          <w:szCs w:val="28"/>
        </w:rPr>
        <w:t>四</w:t>
      </w:r>
      <w:r w:rsidRPr="00961208">
        <w:rPr>
          <w:rFonts w:asciiTheme="minorEastAsia" w:eastAsiaTheme="minorEastAsia" w:hAnsiTheme="minorEastAsia" w:hint="eastAsia"/>
          <w:b/>
          <w:sz w:val="28"/>
          <w:szCs w:val="28"/>
        </w:rPr>
        <w:t>、</w:t>
      </w:r>
      <w:r w:rsidRPr="00961208">
        <w:rPr>
          <w:rFonts w:asciiTheme="minorEastAsia" w:eastAsiaTheme="minorEastAsia" w:hAnsiTheme="minorEastAsia"/>
          <w:b/>
          <w:sz w:val="28"/>
          <w:szCs w:val="28"/>
        </w:rPr>
        <w:t>成果要求</w:t>
      </w:r>
    </w:p>
    <w:p w:rsidR="00961208" w:rsidRPr="00961208" w:rsidRDefault="00961208" w:rsidP="00961208">
      <w:pPr>
        <w:spacing w:line="560" w:lineRule="exact"/>
        <w:ind w:firstLineChars="200" w:firstLine="560"/>
        <w:rPr>
          <w:rFonts w:asciiTheme="minorEastAsia" w:eastAsiaTheme="minorEastAsia" w:hAnsiTheme="minorEastAsia"/>
          <w:bCs/>
          <w:sz w:val="28"/>
          <w:szCs w:val="28"/>
        </w:rPr>
      </w:pPr>
      <w:r w:rsidRPr="00961208">
        <w:rPr>
          <w:rFonts w:asciiTheme="minorEastAsia" w:eastAsiaTheme="minorEastAsia" w:hAnsiTheme="minorEastAsia" w:hint="eastAsia"/>
          <w:bCs/>
          <w:sz w:val="28"/>
          <w:szCs w:val="28"/>
        </w:rPr>
        <w:t>（一）专项咨询报告要求包括但不限于以下内容：</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1、项目概况。</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2、对目前冷却塔出现的问题进行定性、定量评估分析。</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3、提供改造后冷却塔的选型和布置方案（含计算书、图纸等）</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复核天面的承重能力，根据天面设备（含预期新增设备）提出冷却塔选型和布置方案，评估冷却塔预留扩容的可能性。</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4、提供投资估算。</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5、提供满足招标要求的设备技术需求书，达到设备采购招标要求深度。</w:t>
      </w:r>
    </w:p>
    <w:p w:rsidR="00961208" w:rsidRPr="00961208" w:rsidRDefault="00961208" w:rsidP="00961208">
      <w:pPr>
        <w:spacing w:line="560" w:lineRule="exact"/>
        <w:ind w:firstLineChars="200" w:firstLine="560"/>
        <w:rPr>
          <w:rFonts w:asciiTheme="minorEastAsia" w:eastAsiaTheme="minorEastAsia" w:hAnsiTheme="minorEastAsia"/>
          <w:bCs/>
          <w:sz w:val="28"/>
          <w:szCs w:val="28"/>
        </w:rPr>
      </w:pPr>
      <w:r w:rsidRPr="00961208">
        <w:rPr>
          <w:rFonts w:asciiTheme="minorEastAsia" w:eastAsiaTheme="minorEastAsia" w:hAnsiTheme="minorEastAsia" w:hint="eastAsia"/>
          <w:bCs/>
          <w:sz w:val="28"/>
          <w:szCs w:val="28"/>
        </w:rPr>
        <w:t>（二）工程设计编制及相关服务</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1、初步设计文件编制：</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（1）要求设计合理、降噪、节能、绿色环保，满足国家设计深度，达到行业内先进水平。</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（2）提供暖通、电气、基础</w:t>
      </w:r>
      <w:r w:rsidR="007A2775">
        <w:rPr>
          <w:rFonts w:asciiTheme="minorEastAsia" w:eastAsiaTheme="minorEastAsia" w:hAnsiTheme="minorEastAsia" w:hint="eastAsia"/>
          <w:sz w:val="28"/>
          <w:szCs w:val="28"/>
        </w:rPr>
        <w:t>、智能化</w:t>
      </w:r>
      <w:r w:rsidRPr="00961208">
        <w:rPr>
          <w:rFonts w:asciiTheme="minorEastAsia" w:eastAsiaTheme="minorEastAsia" w:hAnsiTheme="minorEastAsia" w:hint="eastAsia"/>
          <w:sz w:val="28"/>
          <w:szCs w:val="28"/>
        </w:rPr>
        <w:t>等相关专业初步设计图纸。</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（3）提供初步设计概算。</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2、施工图文件编制：</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（1）施工图深度满足国家施工图设计要求及我司设计要求。</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lastRenderedPageBreak/>
        <w:t>（2）提供机电各专业计算书。</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（3）提供各专业设备清单（设备名称、规格型号、主要技术参数及数量等）。</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（4）提供冷站机电管线预留预埋图、设备基础和管道支吊架图等。</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（5）提供各专业施工图，。</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（6）配合项目系统调试，协助制定冷却塔运行策略。</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3、竣工图编制：</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依据本工程的《设计变更（变更设计）通知单》，施工单位、调试单位或业主《工地联系单》等有关文件，编制竣工图。</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（1）按竣工图编制的要求准确的把施工过程中的所有变更单及签证单真实的反应到图纸上并满足政府要求和运营维护需要。</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（2）配合完成项目各阶段的中间验收及竣工验收工作，负责指导检查项目（含装配式）档案资料编制的完善性及合规性。</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（3）配合完成项目竣工档案资料的编制及竣工蓝图的编制提交工作。</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4、服务内容</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（1）审核施工单位、设备生产单位等深化设计文件。</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（2）审核设备订货技术参数。</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（3）配合系统调试及性能验收试验。</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（4）按照委托方的要求参加设计联络会。</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bCs/>
          <w:sz w:val="28"/>
          <w:szCs w:val="28"/>
        </w:rPr>
        <w:t>（三）工作成果</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1、成果提交时间</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（1）专项咨询报告初稿交付时间：2022年1月24日。</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（2）专项咨询报告终稿交付时间：2022年2月20日。</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（3）设备技术需求书交付时间：咨询报告通过评审后7个工作日。</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（4）初步设计文件交付时间：咨询报告通过评审后一个月。</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lastRenderedPageBreak/>
        <w:t>（5）施工图设计文件交付时间：初步设计通过审核后一个月。</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（6）竣工图交付时间：冷却塔系统试运行稳定并移交生产后1个月内提供。</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2、成果提交的文件与份数</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（1）专项咨询报告装订本一式15套，电子版光盘一份。</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（2）初步设计文件（按委托方要求装订成册）15套、电子文档5套。</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（3）项目设计概算10套，电子文档3套。</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（4）全套施工图（按委托方要求装订成册）25套，电子文档5套。</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（5）设计变更文件（如有，包括造价变更文件）20套，电子文档5套。</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（6）全套竣工图12套，电子文档3套。</w:t>
      </w:r>
    </w:p>
    <w:p w:rsidR="00961208" w:rsidRPr="00961208" w:rsidRDefault="00961208" w:rsidP="00961208">
      <w:pPr>
        <w:spacing w:line="560" w:lineRule="exact"/>
        <w:ind w:firstLineChars="200" w:firstLine="560"/>
        <w:rPr>
          <w:rFonts w:asciiTheme="minorEastAsia" w:eastAsiaTheme="minorEastAsia" w:hAnsiTheme="minorEastAsia"/>
          <w:bCs/>
          <w:sz w:val="28"/>
          <w:szCs w:val="28"/>
        </w:rPr>
      </w:pPr>
      <w:r w:rsidRPr="00961208">
        <w:rPr>
          <w:rFonts w:asciiTheme="minorEastAsia" w:eastAsiaTheme="minorEastAsia" w:hAnsiTheme="minorEastAsia" w:hint="eastAsia"/>
          <w:bCs/>
          <w:sz w:val="28"/>
          <w:szCs w:val="28"/>
        </w:rPr>
        <w:t>（四）设计质量与成果验收</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1、保证所提供的设计文件的设计水平和设计质量满足国家和行业设计标准和规范。保证冷站安全可靠运行的前提下，突出体现经济性、合理性和先进性。</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2、咨询成果需经过业主方评审，评审通过才能进入下一步工作。</w:t>
      </w:r>
    </w:p>
    <w:p w:rsid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3、项目整体验收在冷却塔更新完成并通过峰值负荷运行后进行。</w:t>
      </w:r>
    </w:p>
    <w:p w:rsidR="00961208" w:rsidRPr="00961208" w:rsidRDefault="00961208" w:rsidP="00961208">
      <w:pPr>
        <w:spacing w:line="560" w:lineRule="exact"/>
        <w:ind w:firstLineChars="200" w:firstLine="562"/>
        <w:rPr>
          <w:rFonts w:asciiTheme="minorEastAsia" w:eastAsiaTheme="minorEastAsia" w:hAnsiTheme="minorEastAsia"/>
          <w:b/>
          <w:sz w:val="28"/>
          <w:szCs w:val="28"/>
        </w:rPr>
      </w:pPr>
      <w:r w:rsidRPr="00961208">
        <w:rPr>
          <w:rFonts w:asciiTheme="minorEastAsia" w:eastAsiaTheme="minorEastAsia" w:hAnsiTheme="minorEastAsia"/>
          <w:b/>
          <w:sz w:val="28"/>
          <w:szCs w:val="28"/>
        </w:rPr>
        <w:t>五</w:t>
      </w:r>
      <w:r w:rsidRPr="00961208">
        <w:rPr>
          <w:rFonts w:asciiTheme="minorEastAsia" w:eastAsiaTheme="minorEastAsia" w:hAnsiTheme="minorEastAsia" w:hint="eastAsia"/>
          <w:b/>
          <w:sz w:val="28"/>
          <w:szCs w:val="28"/>
        </w:rPr>
        <w:t>、</w:t>
      </w:r>
      <w:r w:rsidRPr="00961208">
        <w:rPr>
          <w:rFonts w:asciiTheme="minorEastAsia" w:eastAsiaTheme="minorEastAsia" w:hAnsiTheme="minorEastAsia"/>
          <w:b/>
          <w:sz w:val="28"/>
          <w:szCs w:val="28"/>
        </w:rPr>
        <w:t>辅助资料</w:t>
      </w:r>
    </w:p>
    <w:p w:rsidR="00961208" w:rsidRDefault="00961208" w:rsidP="00961208">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采购方可以提供的资料：</w:t>
      </w:r>
    </w:p>
    <w:p w:rsidR="0096120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1、冷站设计图纸；</w:t>
      </w:r>
    </w:p>
    <w:p w:rsidR="00892318" w:rsidRPr="00961208" w:rsidRDefault="00961208" w:rsidP="00961208">
      <w:pPr>
        <w:spacing w:line="560" w:lineRule="exact"/>
        <w:ind w:firstLineChars="200" w:firstLine="560"/>
        <w:rPr>
          <w:rFonts w:asciiTheme="minorEastAsia" w:eastAsiaTheme="minorEastAsia" w:hAnsiTheme="minorEastAsia"/>
          <w:sz w:val="28"/>
          <w:szCs w:val="28"/>
        </w:rPr>
      </w:pPr>
      <w:r w:rsidRPr="00961208">
        <w:rPr>
          <w:rFonts w:asciiTheme="minorEastAsia" w:eastAsiaTheme="minorEastAsia" w:hAnsiTheme="minorEastAsia" w:hint="eastAsia"/>
          <w:sz w:val="28"/>
          <w:szCs w:val="28"/>
        </w:rPr>
        <w:t>2、冷却塔的参数。</w:t>
      </w:r>
    </w:p>
    <w:p w:rsidR="00E47B59" w:rsidRDefault="00961208" w:rsidP="00A943BF">
      <w:pPr>
        <w:spacing w:line="560" w:lineRule="exact"/>
        <w:ind w:firstLineChars="200" w:firstLine="562"/>
        <w:rPr>
          <w:b/>
          <w:sz w:val="28"/>
          <w:szCs w:val="28"/>
        </w:rPr>
      </w:pPr>
      <w:r>
        <w:rPr>
          <w:rFonts w:hint="eastAsia"/>
          <w:b/>
          <w:sz w:val="28"/>
          <w:szCs w:val="28"/>
        </w:rPr>
        <w:t>六</w:t>
      </w:r>
      <w:r w:rsidR="008160FF">
        <w:rPr>
          <w:rFonts w:hint="eastAsia"/>
          <w:b/>
          <w:sz w:val="28"/>
          <w:szCs w:val="28"/>
        </w:rPr>
        <w:t>、</w:t>
      </w:r>
      <w:r w:rsidR="006B2E51">
        <w:rPr>
          <w:rFonts w:hint="eastAsia"/>
          <w:b/>
          <w:sz w:val="28"/>
          <w:szCs w:val="28"/>
        </w:rPr>
        <w:t>工程费用及支付方式</w:t>
      </w:r>
    </w:p>
    <w:p w:rsidR="00961208" w:rsidRPr="00961208" w:rsidRDefault="00961208" w:rsidP="00961208">
      <w:pPr>
        <w:spacing w:line="560" w:lineRule="exact"/>
        <w:ind w:firstLineChars="200" w:firstLine="560"/>
        <w:rPr>
          <w:sz w:val="28"/>
          <w:szCs w:val="28"/>
        </w:rPr>
      </w:pPr>
      <w:r w:rsidRPr="00961208">
        <w:rPr>
          <w:rFonts w:hint="eastAsia"/>
          <w:sz w:val="28"/>
          <w:szCs w:val="28"/>
        </w:rPr>
        <w:t>（一）</w:t>
      </w:r>
      <w:r w:rsidRPr="00961208">
        <w:rPr>
          <w:sz w:val="28"/>
          <w:szCs w:val="28"/>
        </w:rPr>
        <w:t>本</w:t>
      </w:r>
      <w:r w:rsidRPr="00961208">
        <w:rPr>
          <w:rFonts w:hint="eastAsia"/>
          <w:sz w:val="28"/>
          <w:szCs w:val="28"/>
        </w:rPr>
        <w:t>项目</w:t>
      </w:r>
      <w:r w:rsidR="000B5005">
        <w:rPr>
          <w:rFonts w:hint="eastAsia"/>
          <w:sz w:val="28"/>
          <w:szCs w:val="28"/>
        </w:rPr>
        <w:t>咨询及</w:t>
      </w:r>
      <w:r w:rsidRPr="00961208">
        <w:rPr>
          <w:rFonts w:hint="eastAsia"/>
          <w:sz w:val="28"/>
          <w:szCs w:val="28"/>
        </w:rPr>
        <w:t>设计收费参考根据“国家发展计划委员会、建设部文件”（计价格</w:t>
      </w:r>
      <w:r w:rsidRPr="00961208">
        <w:rPr>
          <w:rFonts w:hint="eastAsia"/>
          <w:sz w:val="28"/>
          <w:szCs w:val="28"/>
        </w:rPr>
        <w:t>[2002]10</w:t>
      </w:r>
      <w:r w:rsidRPr="00961208">
        <w:rPr>
          <w:rFonts w:hint="eastAsia"/>
          <w:sz w:val="28"/>
          <w:szCs w:val="28"/>
        </w:rPr>
        <w:t>号）―《工程勘察设计收费标准》及广东省物价局粤价</w:t>
      </w:r>
      <w:r w:rsidRPr="00961208">
        <w:rPr>
          <w:rFonts w:hint="eastAsia"/>
          <w:sz w:val="28"/>
          <w:szCs w:val="28"/>
        </w:rPr>
        <w:t>[2000]8</w:t>
      </w:r>
      <w:r w:rsidRPr="00961208">
        <w:rPr>
          <w:rFonts w:hint="eastAsia"/>
          <w:sz w:val="28"/>
          <w:szCs w:val="28"/>
        </w:rPr>
        <w:t>号计算并进行下浮，并按设计收费中标价与竞选的工程造价估算值折算费率。其中咨询费结算按咨询报告的项目估算价进行调整；设</w:t>
      </w:r>
      <w:r w:rsidRPr="00961208">
        <w:rPr>
          <w:rFonts w:hint="eastAsia"/>
          <w:sz w:val="28"/>
          <w:szCs w:val="28"/>
        </w:rPr>
        <w:lastRenderedPageBreak/>
        <w:t>计费按经采购人上级主管部门批复的设计概算建安工程费进行调整，如无批复概算则按工程项目招标公布的招标控制价进行调整。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961208" w:rsidRPr="00961208" w:rsidRDefault="00961208" w:rsidP="00961208">
      <w:pPr>
        <w:spacing w:line="560" w:lineRule="exact"/>
        <w:ind w:firstLineChars="200" w:firstLine="560"/>
        <w:rPr>
          <w:sz w:val="28"/>
          <w:szCs w:val="28"/>
        </w:rPr>
      </w:pPr>
      <w:r w:rsidRPr="00961208">
        <w:rPr>
          <w:rFonts w:hint="eastAsia"/>
          <w:sz w:val="28"/>
          <w:szCs w:val="28"/>
        </w:rPr>
        <w:t>（二）付款方式</w:t>
      </w:r>
    </w:p>
    <w:p w:rsidR="00961208" w:rsidRPr="00961208" w:rsidRDefault="00961208" w:rsidP="00961208">
      <w:pPr>
        <w:spacing w:line="560" w:lineRule="exact"/>
        <w:ind w:firstLineChars="200" w:firstLine="560"/>
        <w:rPr>
          <w:sz w:val="28"/>
          <w:szCs w:val="28"/>
        </w:rPr>
      </w:pPr>
      <w:r w:rsidRPr="00961208">
        <w:rPr>
          <w:rFonts w:hint="eastAsia"/>
          <w:sz w:val="28"/>
          <w:szCs w:val="28"/>
        </w:rPr>
        <w:t>1</w:t>
      </w:r>
      <w:r w:rsidRPr="00961208">
        <w:rPr>
          <w:rFonts w:hint="eastAsia"/>
          <w:sz w:val="28"/>
          <w:szCs w:val="28"/>
        </w:rPr>
        <w:t>、合同签订后，甲方收到乙方请款资料后</w:t>
      </w:r>
      <w:r w:rsidRPr="00961208">
        <w:rPr>
          <w:rFonts w:hint="eastAsia"/>
          <w:sz w:val="28"/>
          <w:szCs w:val="28"/>
        </w:rPr>
        <w:t>15</w:t>
      </w:r>
      <w:r w:rsidRPr="00961208">
        <w:rPr>
          <w:sz w:val="28"/>
          <w:szCs w:val="28"/>
        </w:rPr>
        <w:t>个工作日内支付合同价的</w:t>
      </w:r>
      <w:r w:rsidRPr="00961208">
        <w:rPr>
          <w:sz w:val="28"/>
          <w:szCs w:val="28"/>
        </w:rPr>
        <w:t>20%</w:t>
      </w:r>
      <w:r w:rsidRPr="00961208">
        <w:rPr>
          <w:sz w:val="28"/>
          <w:szCs w:val="28"/>
        </w:rPr>
        <w:t>预付款；</w:t>
      </w:r>
    </w:p>
    <w:p w:rsidR="00961208" w:rsidRDefault="00961208" w:rsidP="00961208">
      <w:pPr>
        <w:spacing w:line="560" w:lineRule="exact"/>
        <w:ind w:firstLineChars="200" w:firstLine="560"/>
        <w:rPr>
          <w:sz w:val="28"/>
          <w:szCs w:val="28"/>
        </w:rPr>
      </w:pPr>
      <w:r w:rsidRPr="00961208">
        <w:rPr>
          <w:rFonts w:hint="eastAsia"/>
          <w:sz w:val="28"/>
          <w:szCs w:val="28"/>
        </w:rPr>
        <w:t>2</w:t>
      </w:r>
      <w:r w:rsidRPr="00961208">
        <w:rPr>
          <w:rFonts w:hint="eastAsia"/>
          <w:sz w:val="28"/>
          <w:szCs w:val="28"/>
        </w:rPr>
        <w:t>、乙方在要求时间内提交</w:t>
      </w:r>
      <w:r w:rsidR="000B5005">
        <w:rPr>
          <w:rFonts w:hint="eastAsia"/>
          <w:sz w:val="28"/>
          <w:szCs w:val="28"/>
        </w:rPr>
        <w:t>咨询</w:t>
      </w:r>
      <w:r w:rsidRPr="00961208">
        <w:rPr>
          <w:rFonts w:hint="eastAsia"/>
          <w:sz w:val="28"/>
          <w:szCs w:val="28"/>
        </w:rPr>
        <w:t>成果资料并经甲方确认，甲方收到乙方请款资料后</w:t>
      </w:r>
      <w:r w:rsidRPr="00961208">
        <w:rPr>
          <w:rFonts w:hint="eastAsia"/>
          <w:sz w:val="28"/>
          <w:szCs w:val="28"/>
        </w:rPr>
        <w:t>15</w:t>
      </w:r>
      <w:r w:rsidRPr="00961208">
        <w:rPr>
          <w:sz w:val="28"/>
          <w:szCs w:val="28"/>
        </w:rPr>
        <w:t>个工作日内支付至合同价的</w:t>
      </w:r>
      <w:r w:rsidR="000B5005">
        <w:rPr>
          <w:sz w:val="28"/>
          <w:szCs w:val="28"/>
        </w:rPr>
        <w:t>4</w:t>
      </w:r>
      <w:r w:rsidRPr="00961208">
        <w:rPr>
          <w:rFonts w:hint="eastAsia"/>
          <w:sz w:val="28"/>
          <w:szCs w:val="28"/>
        </w:rPr>
        <w:t>0</w:t>
      </w:r>
      <w:r w:rsidRPr="00961208">
        <w:rPr>
          <w:sz w:val="28"/>
          <w:szCs w:val="28"/>
        </w:rPr>
        <w:t>%</w:t>
      </w:r>
      <w:r w:rsidRPr="00961208">
        <w:rPr>
          <w:sz w:val="28"/>
          <w:szCs w:val="28"/>
        </w:rPr>
        <w:t>；</w:t>
      </w:r>
    </w:p>
    <w:p w:rsidR="000B5005" w:rsidRPr="000B5005" w:rsidRDefault="000B5005" w:rsidP="00961208">
      <w:pPr>
        <w:spacing w:line="560" w:lineRule="exact"/>
        <w:ind w:firstLineChars="200" w:firstLine="560"/>
        <w:rPr>
          <w:sz w:val="28"/>
          <w:szCs w:val="28"/>
        </w:rPr>
      </w:pPr>
      <w:r>
        <w:rPr>
          <w:sz w:val="28"/>
          <w:szCs w:val="28"/>
        </w:rPr>
        <w:t>3</w:t>
      </w:r>
      <w:r>
        <w:rPr>
          <w:rFonts w:hint="eastAsia"/>
          <w:sz w:val="28"/>
          <w:szCs w:val="28"/>
        </w:rPr>
        <w:t>、</w:t>
      </w:r>
      <w:r w:rsidRPr="00961208">
        <w:rPr>
          <w:rFonts w:hint="eastAsia"/>
          <w:sz w:val="28"/>
          <w:szCs w:val="28"/>
        </w:rPr>
        <w:t>乙方在要求时间内提交</w:t>
      </w:r>
      <w:r>
        <w:rPr>
          <w:rFonts w:hint="eastAsia"/>
          <w:sz w:val="28"/>
          <w:szCs w:val="28"/>
        </w:rPr>
        <w:t>设计</w:t>
      </w:r>
      <w:r w:rsidRPr="00961208">
        <w:rPr>
          <w:rFonts w:hint="eastAsia"/>
          <w:sz w:val="28"/>
          <w:szCs w:val="28"/>
        </w:rPr>
        <w:t>成果资料并经甲方确认，甲方收到乙方请款资料后</w:t>
      </w:r>
      <w:r w:rsidRPr="00961208">
        <w:rPr>
          <w:rFonts w:hint="eastAsia"/>
          <w:sz w:val="28"/>
          <w:szCs w:val="28"/>
        </w:rPr>
        <w:t>15</w:t>
      </w:r>
      <w:r w:rsidRPr="00961208">
        <w:rPr>
          <w:sz w:val="28"/>
          <w:szCs w:val="28"/>
        </w:rPr>
        <w:t>个工作日内支付至合同价的</w:t>
      </w:r>
      <w:r>
        <w:rPr>
          <w:sz w:val="28"/>
          <w:szCs w:val="28"/>
        </w:rPr>
        <w:t>7</w:t>
      </w:r>
      <w:r w:rsidRPr="00961208">
        <w:rPr>
          <w:rFonts w:hint="eastAsia"/>
          <w:sz w:val="28"/>
          <w:szCs w:val="28"/>
        </w:rPr>
        <w:t>0</w:t>
      </w:r>
      <w:r w:rsidRPr="00961208">
        <w:rPr>
          <w:sz w:val="28"/>
          <w:szCs w:val="28"/>
        </w:rPr>
        <w:t>%</w:t>
      </w:r>
      <w:r w:rsidRPr="00961208">
        <w:rPr>
          <w:sz w:val="28"/>
          <w:szCs w:val="28"/>
        </w:rPr>
        <w:t>；</w:t>
      </w:r>
    </w:p>
    <w:p w:rsidR="00961208" w:rsidRPr="00961208" w:rsidRDefault="000B5005" w:rsidP="00961208">
      <w:pPr>
        <w:spacing w:line="560" w:lineRule="exact"/>
        <w:ind w:firstLineChars="200" w:firstLine="560"/>
        <w:rPr>
          <w:sz w:val="28"/>
          <w:szCs w:val="28"/>
        </w:rPr>
      </w:pPr>
      <w:r>
        <w:rPr>
          <w:sz w:val="28"/>
          <w:szCs w:val="28"/>
        </w:rPr>
        <w:t>4</w:t>
      </w:r>
      <w:r w:rsidR="00961208" w:rsidRPr="00961208">
        <w:rPr>
          <w:rFonts w:hint="eastAsia"/>
          <w:sz w:val="28"/>
          <w:szCs w:val="28"/>
        </w:rPr>
        <w:t>、本项目工程竣工验收合格，乙方按要求递交项目竣工图纸，甲方收到乙方请款资料后</w:t>
      </w:r>
      <w:r w:rsidR="00961208" w:rsidRPr="00961208">
        <w:rPr>
          <w:sz w:val="28"/>
          <w:szCs w:val="28"/>
        </w:rPr>
        <w:t>15</w:t>
      </w:r>
      <w:r w:rsidR="00961208" w:rsidRPr="00961208">
        <w:rPr>
          <w:sz w:val="28"/>
          <w:szCs w:val="28"/>
        </w:rPr>
        <w:t>日内</w:t>
      </w:r>
      <w:r w:rsidR="00961208" w:rsidRPr="00961208">
        <w:rPr>
          <w:rFonts w:hint="eastAsia"/>
          <w:sz w:val="28"/>
          <w:szCs w:val="28"/>
        </w:rPr>
        <w:t>支付至合同价的</w:t>
      </w:r>
      <w:r w:rsidR="00961208" w:rsidRPr="00961208">
        <w:rPr>
          <w:rFonts w:hint="eastAsia"/>
          <w:sz w:val="28"/>
          <w:szCs w:val="28"/>
        </w:rPr>
        <w:t>90%</w:t>
      </w:r>
      <w:r w:rsidR="00961208" w:rsidRPr="00961208">
        <w:rPr>
          <w:rFonts w:hint="eastAsia"/>
          <w:sz w:val="28"/>
          <w:szCs w:val="28"/>
        </w:rPr>
        <w:t>；</w:t>
      </w:r>
    </w:p>
    <w:p w:rsidR="00CA708C" w:rsidRPr="00CA708C" w:rsidRDefault="000B5005" w:rsidP="00961208">
      <w:pPr>
        <w:spacing w:line="560" w:lineRule="exact"/>
        <w:ind w:firstLineChars="200" w:firstLine="560"/>
        <w:rPr>
          <w:rFonts w:ascii="宋体" w:hAnsi="宋体" w:cs="Arial"/>
          <w:color w:val="000000"/>
          <w:sz w:val="28"/>
          <w:szCs w:val="28"/>
        </w:rPr>
      </w:pPr>
      <w:r>
        <w:rPr>
          <w:sz w:val="28"/>
          <w:szCs w:val="28"/>
        </w:rPr>
        <w:t>5</w:t>
      </w:r>
      <w:r w:rsidR="00961208" w:rsidRPr="00961208">
        <w:rPr>
          <w:rFonts w:hint="eastAsia"/>
          <w:sz w:val="28"/>
          <w:szCs w:val="28"/>
        </w:rPr>
        <w:t>、设计合同已办理结算，甲方收到乙方请款资料后</w:t>
      </w:r>
      <w:r w:rsidR="00961208" w:rsidRPr="00961208">
        <w:rPr>
          <w:rFonts w:hint="eastAsia"/>
          <w:sz w:val="28"/>
          <w:szCs w:val="28"/>
        </w:rPr>
        <w:t>15</w:t>
      </w:r>
      <w:r w:rsidR="00961208" w:rsidRPr="00961208">
        <w:rPr>
          <w:sz w:val="28"/>
          <w:szCs w:val="28"/>
        </w:rPr>
        <w:t>个工作日内</w:t>
      </w:r>
      <w:r w:rsidR="00961208" w:rsidRPr="00961208">
        <w:rPr>
          <w:rFonts w:hint="eastAsia"/>
          <w:sz w:val="28"/>
          <w:szCs w:val="28"/>
        </w:rPr>
        <w:t>，付清余款。</w:t>
      </w:r>
    </w:p>
    <w:p w:rsidR="00E47B59" w:rsidRDefault="000B5005" w:rsidP="00CA708C">
      <w:pPr>
        <w:spacing w:line="560" w:lineRule="exact"/>
        <w:ind w:firstLineChars="200" w:firstLine="560"/>
        <w:rPr>
          <w:rFonts w:ascii="宋体" w:hAnsi="宋体" w:cs="Arial"/>
          <w:color w:val="000000"/>
          <w:sz w:val="28"/>
          <w:szCs w:val="28"/>
          <w:highlight w:val="yellow"/>
        </w:rPr>
      </w:pPr>
      <w:r>
        <w:rPr>
          <w:rFonts w:ascii="宋体" w:hAnsi="宋体" w:cs="Arial"/>
          <w:color w:val="000000"/>
          <w:sz w:val="28"/>
          <w:szCs w:val="28"/>
        </w:rPr>
        <w:t>6</w:t>
      </w:r>
      <w:r w:rsidR="00CA708C" w:rsidRPr="00CA708C">
        <w:rPr>
          <w:rFonts w:ascii="宋体" w:hAnsi="宋体" w:cs="Arial" w:hint="eastAsia"/>
          <w:color w:val="000000"/>
          <w:sz w:val="28"/>
          <w:szCs w:val="28"/>
        </w:rPr>
        <w:t>、每次付款前，乙方应开具符合国家税务规定的等额合格的增值税专用发票给甲方。乙方晚于付款期限提供的，甲方付款期限相应顺延。</w:t>
      </w:r>
    </w:p>
    <w:p w:rsidR="00E47B59" w:rsidRDefault="00210249" w:rsidP="00A943BF">
      <w:pPr>
        <w:spacing w:line="560" w:lineRule="exact"/>
        <w:ind w:firstLineChars="200" w:firstLine="562"/>
        <w:rPr>
          <w:b/>
          <w:sz w:val="28"/>
          <w:szCs w:val="28"/>
        </w:rPr>
      </w:pPr>
      <w:r>
        <w:rPr>
          <w:rFonts w:hint="eastAsia"/>
          <w:b/>
          <w:sz w:val="28"/>
          <w:szCs w:val="28"/>
        </w:rPr>
        <w:t>七</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lastRenderedPageBreak/>
        <w:t>法定代表人证明书、法定代表人授权委托书原件（格式见附件3和附件4）；</w:t>
      </w:r>
    </w:p>
    <w:p w:rsidR="00CA708C" w:rsidRDefault="00CA708C" w:rsidP="00A943BF">
      <w:pPr>
        <w:numPr>
          <w:ilvl w:val="0"/>
          <w:numId w:val="1"/>
        </w:numPr>
        <w:spacing w:line="560" w:lineRule="exact"/>
        <w:ind w:left="0" w:firstLineChars="200" w:firstLine="560"/>
        <w:rPr>
          <w:rFonts w:ascii="宋体" w:hAnsi="宋体"/>
          <w:sz w:val="28"/>
          <w:szCs w:val="28"/>
        </w:rPr>
      </w:pPr>
      <w:r>
        <w:rPr>
          <w:rFonts w:ascii="宋体" w:hAnsi="宋体"/>
          <w:sz w:val="28"/>
          <w:szCs w:val="28"/>
        </w:rPr>
        <w:t>有效的资质证书</w:t>
      </w:r>
      <w:r>
        <w:rPr>
          <w:rFonts w:ascii="宋体" w:hAnsi="宋体" w:hint="eastAsia"/>
          <w:sz w:val="28"/>
          <w:szCs w:val="28"/>
        </w:rPr>
        <w:t>（复印件盖章）；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sidR="00EF6109">
        <w:rPr>
          <w:rFonts w:ascii="宋体" w:hAnsi="宋体" w:hint="eastAsia"/>
          <w:sz w:val="28"/>
          <w:szCs w:val="28"/>
        </w:rPr>
        <w:t>类似电动阀维修</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210249" w:rsidRPr="00210249" w:rsidRDefault="00210249" w:rsidP="00210249">
      <w:pPr>
        <w:widowControl/>
        <w:spacing w:line="560" w:lineRule="exact"/>
        <w:ind w:firstLineChars="200" w:firstLine="560"/>
        <w:rPr>
          <w:sz w:val="28"/>
          <w:szCs w:val="28"/>
        </w:rPr>
      </w:pPr>
      <w:r w:rsidRPr="00210249">
        <w:rPr>
          <w:rFonts w:hint="eastAsia"/>
          <w:sz w:val="28"/>
          <w:szCs w:val="28"/>
        </w:rPr>
        <w:t>设计方案：</w:t>
      </w:r>
      <w:r w:rsidRPr="00210249">
        <w:rPr>
          <w:rFonts w:hint="eastAsia"/>
          <w:b/>
          <w:sz w:val="28"/>
          <w:szCs w:val="28"/>
        </w:rPr>
        <w:t>设计单位应充分了解现场条件，并针对本项目制定切实可行的设计方案</w:t>
      </w:r>
      <w:r w:rsidRPr="00210249">
        <w:rPr>
          <w:rFonts w:hint="eastAsia"/>
          <w:sz w:val="28"/>
          <w:szCs w:val="28"/>
        </w:rPr>
        <w:t>，包括但不限于：</w:t>
      </w:r>
    </w:p>
    <w:p w:rsidR="00210249" w:rsidRPr="00210249" w:rsidRDefault="00210249" w:rsidP="00210249">
      <w:pPr>
        <w:widowControl/>
        <w:numPr>
          <w:ilvl w:val="0"/>
          <w:numId w:val="2"/>
        </w:numPr>
        <w:spacing w:line="560" w:lineRule="exact"/>
        <w:rPr>
          <w:sz w:val="28"/>
          <w:szCs w:val="28"/>
        </w:rPr>
      </w:pPr>
      <w:r w:rsidRPr="00210249">
        <w:rPr>
          <w:rFonts w:hint="eastAsia"/>
          <w:sz w:val="28"/>
          <w:szCs w:val="28"/>
        </w:rPr>
        <w:t>总体设计方案；</w:t>
      </w:r>
    </w:p>
    <w:p w:rsidR="00210249" w:rsidRPr="00210249" w:rsidRDefault="00210249" w:rsidP="00210249">
      <w:pPr>
        <w:widowControl/>
        <w:numPr>
          <w:ilvl w:val="0"/>
          <w:numId w:val="2"/>
        </w:numPr>
        <w:spacing w:line="560" w:lineRule="exact"/>
        <w:rPr>
          <w:sz w:val="28"/>
          <w:szCs w:val="28"/>
        </w:rPr>
      </w:pPr>
      <w:r w:rsidRPr="00210249">
        <w:rPr>
          <w:rFonts w:hint="eastAsia"/>
          <w:sz w:val="28"/>
          <w:szCs w:val="28"/>
        </w:rPr>
        <w:t>工期计划（请根据成果提交要求制定工期计划）；</w:t>
      </w:r>
    </w:p>
    <w:p w:rsidR="00E47B59" w:rsidRDefault="00210249" w:rsidP="00210249">
      <w:pPr>
        <w:widowControl/>
        <w:numPr>
          <w:ilvl w:val="0"/>
          <w:numId w:val="2"/>
        </w:numPr>
        <w:spacing w:line="560" w:lineRule="exact"/>
        <w:rPr>
          <w:sz w:val="28"/>
          <w:szCs w:val="28"/>
        </w:rPr>
      </w:pPr>
      <w:r w:rsidRPr="00210249">
        <w:rPr>
          <w:rFonts w:hint="eastAsia"/>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210249">
        <w:rPr>
          <w:rFonts w:ascii="宋体" w:hAnsi="宋体" w:cs="Arial" w:hint="eastAsia"/>
          <w:color w:val="000000"/>
          <w:sz w:val="28"/>
          <w:szCs w:val="28"/>
        </w:rPr>
        <w:t>（格式自拟）</w:t>
      </w:r>
      <w:r w:rsidR="00210249">
        <w:rPr>
          <w:rFonts w:ascii="宋体" w:hAnsi="宋体" w:cs="Arial"/>
          <w:color w:val="000000"/>
          <w:sz w:val="28"/>
          <w:szCs w:val="28"/>
        </w:rPr>
        <w:t xml:space="preserve"> </w:t>
      </w:r>
    </w:p>
    <w:p w:rsidR="00E47B59" w:rsidRDefault="00210249" w:rsidP="00A943BF">
      <w:pPr>
        <w:spacing w:line="560" w:lineRule="exact"/>
        <w:ind w:firstLineChars="200" w:firstLine="562"/>
        <w:rPr>
          <w:b/>
          <w:sz w:val="28"/>
          <w:szCs w:val="28"/>
        </w:rPr>
      </w:pPr>
      <w:r>
        <w:rPr>
          <w:rFonts w:hint="eastAsia"/>
          <w:b/>
          <w:sz w:val="28"/>
          <w:szCs w:val="28"/>
        </w:rPr>
        <w:t>八</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w:t>
      </w:r>
      <w:r w:rsidRPr="00EA7453">
        <w:rPr>
          <w:rFonts w:hint="eastAsia"/>
          <w:sz w:val="28"/>
          <w:szCs w:val="28"/>
        </w:rPr>
        <w:lastRenderedPageBreak/>
        <w:t>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210249"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、勘踏现场</w:t>
      </w:r>
    </w:p>
    <w:p w:rsidR="00E47B59" w:rsidRDefault="006B2E51" w:rsidP="00A943BF">
      <w:pPr>
        <w:spacing w:line="56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613498">
        <w:rPr>
          <w:sz w:val="28"/>
          <w:szCs w:val="28"/>
        </w:rPr>
        <w:t>21</w:t>
      </w:r>
      <w:r>
        <w:rPr>
          <w:rFonts w:hint="eastAsia"/>
          <w:sz w:val="28"/>
          <w:szCs w:val="28"/>
        </w:rPr>
        <w:t>年</w:t>
      </w:r>
      <w:r w:rsidR="00613498">
        <w:rPr>
          <w:sz w:val="28"/>
          <w:szCs w:val="28"/>
        </w:rPr>
        <w:t>12</w:t>
      </w:r>
      <w:r>
        <w:rPr>
          <w:rFonts w:hint="eastAsia"/>
          <w:sz w:val="28"/>
          <w:szCs w:val="28"/>
        </w:rPr>
        <w:t>月</w:t>
      </w:r>
      <w:r w:rsidR="00613498">
        <w:rPr>
          <w:sz w:val="28"/>
          <w:szCs w:val="28"/>
        </w:rPr>
        <w:t>27</w:t>
      </w:r>
      <w:r>
        <w:rPr>
          <w:rFonts w:hint="eastAsia"/>
          <w:sz w:val="28"/>
          <w:szCs w:val="28"/>
        </w:rPr>
        <w:t>日</w:t>
      </w:r>
      <w:r w:rsidR="00AB7B5E">
        <w:rPr>
          <w:rFonts w:hint="eastAsia"/>
          <w:sz w:val="28"/>
          <w:szCs w:val="28"/>
        </w:rPr>
        <w:t>下午</w:t>
      </w:r>
      <w:r w:rsidR="00B30173">
        <w:rPr>
          <w:sz w:val="28"/>
          <w:szCs w:val="28"/>
        </w:rPr>
        <w:t>1</w:t>
      </w:r>
      <w:r w:rsidR="00AB7B5E">
        <w:rPr>
          <w:sz w:val="28"/>
          <w:szCs w:val="28"/>
        </w:rPr>
        <w:t>4</w:t>
      </w:r>
      <w:r w:rsidR="00B30173">
        <w:rPr>
          <w:rFonts w:hint="eastAsia"/>
          <w:sz w:val="28"/>
          <w:szCs w:val="28"/>
        </w:rPr>
        <w:t>:</w:t>
      </w:r>
      <w:r w:rsidR="00AB7B5E">
        <w:rPr>
          <w:sz w:val="28"/>
          <w:szCs w:val="28"/>
        </w:rPr>
        <w:t>3</w:t>
      </w:r>
      <w:bookmarkStart w:id="0" w:name="_GoBack"/>
      <w:bookmarkEnd w:id="0"/>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210249">
        <w:rPr>
          <w:rFonts w:hint="eastAsia"/>
          <w:sz w:val="28"/>
          <w:szCs w:val="28"/>
        </w:rPr>
        <w:t>吕</w:t>
      </w:r>
      <w:r w:rsidR="00541171">
        <w:rPr>
          <w:rFonts w:hint="eastAsia"/>
          <w:sz w:val="28"/>
          <w:szCs w:val="28"/>
        </w:rPr>
        <w:t>工</w:t>
      </w:r>
      <w:r>
        <w:rPr>
          <w:rFonts w:hint="eastAsia"/>
          <w:sz w:val="28"/>
          <w:szCs w:val="28"/>
        </w:rPr>
        <w:t>，联系电话：</w:t>
      </w:r>
      <w:r w:rsidR="00210249">
        <w:rPr>
          <w:sz w:val="28"/>
          <w:szCs w:val="28"/>
        </w:rPr>
        <w:t>1341611</w:t>
      </w:r>
      <w:r w:rsidR="00210249" w:rsidRPr="00210249">
        <w:rPr>
          <w:sz w:val="28"/>
          <w:szCs w:val="28"/>
        </w:rPr>
        <w:t>6726</w:t>
      </w:r>
      <w:r>
        <w:rPr>
          <w:rFonts w:hint="eastAsia"/>
          <w:sz w:val="28"/>
          <w:szCs w:val="28"/>
        </w:rPr>
        <w:t>。投标人未在规定时间勘踏现场的，甲方不再另行组织，由投标人自行前往勘踏。</w:t>
      </w:r>
    </w:p>
    <w:p w:rsidR="00E47B59" w:rsidRDefault="00DE00B8"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613498">
        <w:rPr>
          <w:rFonts w:ascii="宋体" w:hAnsi="宋体" w:cs="Arial"/>
          <w:color w:val="000000"/>
          <w:sz w:val="28"/>
          <w:szCs w:val="28"/>
        </w:rPr>
        <w:t>22</w:t>
      </w:r>
      <w:r>
        <w:rPr>
          <w:rFonts w:ascii="宋体" w:hAnsi="宋体" w:cs="Arial" w:hint="eastAsia"/>
          <w:color w:val="000000"/>
          <w:sz w:val="28"/>
          <w:szCs w:val="28"/>
        </w:rPr>
        <w:t>年</w:t>
      </w:r>
      <w:r w:rsidR="00613498">
        <w:rPr>
          <w:rFonts w:ascii="宋体" w:hAnsi="宋体" w:cs="Arial"/>
          <w:color w:val="000000"/>
          <w:sz w:val="28"/>
          <w:szCs w:val="28"/>
        </w:rPr>
        <w:t>1</w:t>
      </w:r>
      <w:r>
        <w:rPr>
          <w:rFonts w:ascii="宋体" w:hAnsi="宋体" w:cs="Arial" w:hint="eastAsia"/>
          <w:color w:val="000000"/>
          <w:sz w:val="28"/>
          <w:szCs w:val="28"/>
        </w:rPr>
        <w:t>月</w:t>
      </w:r>
      <w:r w:rsidR="00613498">
        <w:rPr>
          <w:rFonts w:ascii="宋体" w:hAnsi="宋体" w:cs="Arial"/>
          <w:color w:val="000000"/>
          <w:sz w:val="28"/>
          <w:szCs w:val="28"/>
        </w:rPr>
        <w:t>6</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210249">
        <w:rPr>
          <w:rFonts w:ascii="宋体" w:hAnsi="宋体" w:cs="Arial" w:hint="eastAsia"/>
          <w:b/>
          <w:color w:val="000000"/>
          <w:sz w:val="28"/>
          <w:szCs w:val="28"/>
        </w:rPr>
        <w:t>一</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CA708C">
        <w:rPr>
          <w:rFonts w:ascii="宋体" w:hAnsi="宋体" w:cs="Arial" w:hint="eastAsia"/>
          <w:color w:val="000000"/>
          <w:sz w:val="28"/>
          <w:szCs w:val="28"/>
        </w:rPr>
        <w:t>、</w:t>
      </w:r>
      <w:r w:rsidR="00CA708C" w:rsidRPr="00CA708C">
        <w:rPr>
          <w:rFonts w:ascii="宋体" w:hAnsi="宋体" w:cs="Arial" w:hint="eastAsia"/>
          <w:color w:val="000000"/>
          <w:sz w:val="28"/>
          <w:szCs w:val="28"/>
        </w:rPr>
        <w:t>广州国企阳光采购服务平台</w:t>
      </w:r>
      <w:r w:rsidR="00CA708C" w:rsidRPr="00CA708C">
        <w:rPr>
          <w:rFonts w:ascii="宋体" w:hAnsi="宋体" w:cs="Arial" w:hint="eastAsia"/>
          <w:color w:val="000000"/>
          <w:sz w:val="28"/>
          <w:szCs w:val="28"/>
        </w:rPr>
        <w:lastRenderedPageBreak/>
        <w:t>（</w:t>
      </w:r>
      <w:r w:rsidR="00CA708C" w:rsidRPr="00CA708C">
        <w:rPr>
          <w:rFonts w:ascii="宋体" w:hAnsi="宋体" w:cs="Arial"/>
          <w:color w:val="000000"/>
          <w:sz w:val="28"/>
          <w:szCs w:val="28"/>
        </w:rPr>
        <w:t>http://cg.gemas.com.cn/</w:t>
      </w:r>
      <w:r w:rsidR="00CA708C" w:rsidRPr="00CA708C">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210249">
        <w:rPr>
          <w:rFonts w:ascii="宋体" w:hAnsi="宋体" w:cs="Arial" w:hint="eastAsia"/>
          <w:b/>
          <w:color w:val="000000"/>
          <w:sz w:val="28"/>
          <w:szCs w:val="28"/>
        </w:rPr>
        <w:t>二</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A943BF">
      <w:pPr>
        <w:widowControl/>
        <w:spacing w:line="560" w:lineRule="exact"/>
        <w:jc w:val="left"/>
        <w:rPr>
          <w:rFonts w:ascii="宋体" w:hAnsi="宋体" w:cs="Arial"/>
          <w:color w:val="000000"/>
          <w:sz w:val="28"/>
          <w:szCs w:val="28"/>
        </w:rPr>
      </w:pPr>
    </w:p>
    <w:p w:rsidR="00A943BF" w:rsidRDefault="00A943BF"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943BF">
      <w:pPr>
        <w:pStyle w:val="a5"/>
        <w:spacing w:line="560" w:lineRule="exact"/>
        <w:ind w:leftChars="0" w:left="0" w:right="1120" w:firstLineChars="900" w:firstLine="2520"/>
        <w:rPr>
          <w:sz w:val="28"/>
          <w:szCs w:val="28"/>
        </w:rPr>
      </w:pPr>
    </w:p>
    <w:p w:rsidR="00813095" w:rsidRDefault="00813095" w:rsidP="00A943BF">
      <w:pPr>
        <w:pStyle w:val="a5"/>
        <w:spacing w:line="560" w:lineRule="exact"/>
        <w:ind w:leftChars="0" w:left="0" w:right="1120" w:firstLineChars="900" w:firstLine="25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613498">
        <w:rPr>
          <w:sz w:val="28"/>
          <w:szCs w:val="28"/>
        </w:rPr>
        <w:t>21</w:t>
      </w:r>
      <w:r>
        <w:rPr>
          <w:rFonts w:hint="eastAsia"/>
          <w:sz w:val="28"/>
          <w:szCs w:val="28"/>
        </w:rPr>
        <w:t>年</w:t>
      </w:r>
      <w:r w:rsidR="00613498">
        <w:rPr>
          <w:sz w:val="28"/>
          <w:szCs w:val="28"/>
        </w:rPr>
        <w:t>12</w:t>
      </w:r>
      <w:r>
        <w:rPr>
          <w:rFonts w:hint="eastAsia"/>
          <w:sz w:val="28"/>
          <w:szCs w:val="28"/>
        </w:rPr>
        <w:t>月</w:t>
      </w:r>
      <w:r w:rsidR="00613498">
        <w:rPr>
          <w:sz w:val="28"/>
          <w:szCs w:val="28"/>
        </w:rPr>
        <w:t>22</w:t>
      </w:r>
      <w:r>
        <w:rPr>
          <w:rFonts w:hint="eastAsia"/>
          <w:sz w:val="28"/>
          <w:szCs w:val="28"/>
        </w:rPr>
        <w:t>日</w:t>
      </w:r>
    </w:p>
    <w:p w:rsidR="00813095" w:rsidRDefault="00813095">
      <w:pPr>
        <w:widowControl/>
        <w:jc w:val="left"/>
        <w:rPr>
          <w:rFonts w:ascii="宋体" w:hAnsi="宋体" w:cs="Arial"/>
          <w:color w:val="000000"/>
          <w:sz w:val="30"/>
          <w:szCs w:val="30"/>
        </w:rPr>
      </w:pPr>
    </w:p>
    <w:p w:rsidR="00210249" w:rsidRDefault="00210249">
      <w:pPr>
        <w:spacing w:line="400" w:lineRule="exact"/>
        <w:rPr>
          <w:rFonts w:ascii="宋体" w:hAnsi="宋体" w:cs="Arial"/>
          <w:color w:val="000000"/>
          <w:sz w:val="30"/>
          <w:szCs w:val="30"/>
        </w:rPr>
      </w:pPr>
    </w:p>
    <w:p w:rsidR="00210249" w:rsidRDefault="00210249">
      <w:pPr>
        <w:spacing w:line="400" w:lineRule="exact"/>
        <w:rPr>
          <w:rFonts w:ascii="宋体" w:hAnsi="宋体" w:cs="Arial"/>
          <w:color w:val="000000"/>
          <w:sz w:val="30"/>
          <w:szCs w:val="30"/>
        </w:rPr>
      </w:pPr>
    </w:p>
    <w:p w:rsidR="00210249" w:rsidRDefault="00210249">
      <w:pPr>
        <w:spacing w:line="400" w:lineRule="exact"/>
        <w:rPr>
          <w:rFonts w:ascii="宋体" w:hAnsi="宋体" w:cs="Arial"/>
          <w:color w:val="000000"/>
          <w:sz w:val="30"/>
          <w:szCs w:val="30"/>
        </w:rPr>
      </w:pPr>
    </w:p>
    <w:p w:rsidR="00210249" w:rsidRDefault="00210249">
      <w:pPr>
        <w:spacing w:line="400" w:lineRule="exact"/>
        <w:rPr>
          <w:rFonts w:ascii="宋体" w:hAnsi="宋体" w:cs="Arial"/>
          <w:color w:val="000000"/>
          <w:sz w:val="30"/>
          <w:szCs w:val="30"/>
        </w:rPr>
      </w:pPr>
    </w:p>
    <w:p w:rsidR="00210249" w:rsidRDefault="00210249">
      <w:pPr>
        <w:spacing w:line="400" w:lineRule="exact"/>
        <w:rPr>
          <w:rFonts w:ascii="宋体" w:hAnsi="宋体" w:cs="Arial"/>
          <w:color w:val="000000"/>
          <w:sz w:val="30"/>
          <w:szCs w:val="30"/>
        </w:rPr>
      </w:pPr>
    </w:p>
    <w:p w:rsidR="00210249" w:rsidRDefault="00210249">
      <w:pPr>
        <w:spacing w:line="400" w:lineRule="exact"/>
        <w:rPr>
          <w:rFonts w:ascii="宋体" w:hAnsi="宋体" w:cs="Arial"/>
          <w:color w:val="000000"/>
          <w:sz w:val="30"/>
          <w:szCs w:val="30"/>
        </w:rPr>
      </w:pP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A64F31">
        <w:rPr>
          <w:rFonts w:hAnsi="宋体" w:hint="eastAsia"/>
          <w:szCs w:val="21"/>
        </w:rPr>
        <w:t>广州大学城第三号冷站冷却塔更新项目可行性研究报告编制、设计文件编制及相关服务采购</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210249" w:rsidP="00B9496A">
            <w:pPr>
              <w:rPr>
                <w:rFonts w:hAnsi="宋体"/>
                <w:sz w:val="24"/>
              </w:rPr>
            </w:pPr>
            <w:r>
              <w:rPr>
                <w:rFonts w:hAnsi="宋体"/>
                <w:sz w:val="24"/>
              </w:rPr>
              <w:t>3</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210249">
            <w:pPr>
              <w:ind w:firstLineChars="100" w:firstLine="240"/>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w:t>
      </w:r>
      <w:r w:rsidR="00210249" w:rsidRPr="00210249">
        <w:rPr>
          <w:rFonts w:hAnsi="宋体" w:hint="eastAsia"/>
        </w:rPr>
        <w:t>投标总价应包括投标人完成本项目（如果中标）所必须的所有成本费用和投标人应承担的一切税费，包括但不限于全部人工费、材料、成果资料制作、交通、差旅费、利润</w:t>
      </w:r>
      <w:r w:rsidR="00210249" w:rsidRPr="00210249">
        <w:rPr>
          <w:rFonts w:hAnsi="宋体"/>
        </w:rPr>
        <w:t>及税费</w:t>
      </w:r>
      <w:r w:rsidR="00210249" w:rsidRPr="00210249">
        <w:rPr>
          <w:rFonts w:hAnsi="宋体" w:hint="eastAsia"/>
        </w:rPr>
        <w:t>等完成项目内容所需的全部费用。投标人认为需要发生的其他相关服务等等。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A64F31">
              <w:rPr>
                <w:rFonts w:ascii="宋体" w:hAnsi="宋体" w:cs="宋体" w:hint="eastAsia"/>
                <w:kern w:val="0"/>
                <w:szCs w:val="21"/>
              </w:rPr>
              <w:t>广州大学城第三号冷站冷却塔更新项目可行性研究报告编制、设计文件编制及相关服务采购</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A64F31">
        <w:rPr>
          <w:rFonts w:hAnsi="宋体" w:hint="eastAsia"/>
          <w:sz w:val="24"/>
          <w:szCs w:val="24"/>
          <w:u w:val="single"/>
        </w:rPr>
        <w:t>广州大学城第三号冷站冷却塔更新项目可行性研究报告编制、设计文件编制及相关服务采购</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A64F31">
        <w:rPr>
          <w:rFonts w:ascii="宋体" w:hAnsi="宋体" w:cs="宋体" w:hint="eastAsia"/>
          <w:kern w:val="0"/>
          <w:szCs w:val="21"/>
        </w:rPr>
        <w:t>广州大学城第三号冷站冷却塔更新项目可行性研究报告编制、设计文件编制及相关服务采购</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210249" w:rsidRPr="00210249" w:rsidRDefault="00210249" w:rsidP="00210249">
            <w:pPr>
              <w:rPr>
                <w:rFonts w:ascii="宋体" w:hAnsi="宋体" w:cs="宋体"/>
                <w:szCs w:val="21"/>
              </w:rPr>
            </w:pPr>
            <w:r w:rsidRPr="00210249">
              <w:rPr>
                <w:rFonts w:ascii="宋体" w:hAnsi="宋体" w:cs="宋体" w:hint="eastAsia"/>
                <w:szCs w:val="21"/>
              </w:rPr>
              <w:t>同时具备：</w:t>
            </w:r>
          </w:p>
          <w:p w:rsidR="00210249" w:rsidRPr="00210249" w:rsidRDefault="00210249" w:rsidP="00210249">
            <w:pPr>
              <w:rPr>
                <w:rFonts w:ascii="宋体" w:hAnsi="宋体" w:cs="宋体"/>
                <w:szCs w:val="21"/>
              </w:rPr>
            </w:pPr>
            <w:r w:rsidRPr="00210249">
              <w:rPr>
                <w:rFonts w:ascii="宋体" w:hAnsi="宋体" w:cs="宋体"/>
                <w:szCs w:val="21"/>
              </w:rPr>
              <w:t>建筑工程咨询乙级</w:t>
            </w:r>
            <w:r w:rsidRPr="00210249">
              <w:rPr>
                <w:rFonts w:ascii="宋体" w:hAnsi="宋体" w:cs="宋体" w:hint="eastAsia"/>
                <w:szCs w:val="21"/>
              </w:rPr>
              <w:t>或以上资质；</w:t>
            </w:r>
          </w:p>
          <w:p w:rsidR="00E55C6B" w:rsidRDefault="00210249" w:rsidP="00210249">
            <w:pPr>
              <w:rPr>
                <w:rFonts w:ascii="宋体" w:hAnsi="宋体" w:cs="宋体"/>
                <w:szCs w:val="21"/>
              </w:rPr>
            </w:pPr>
            <w:r w:rsidRPr="00210249">
              <w:rPr>
                <w:rFonts w:ascii="宋体" w:hAnsi="宋体" w:cs="宋体"/>
                <w:szCs w:val="21"/>
              </w:rPr>
              <w:t>建筑行业（</w:t>
            </w:r>
            <w:r w:rsidRPr="00210249">
              <w:rPr>
                <w:rFonts w:ascii="宋体" w:hAnsi="宋体" w:cs="宋体" w:hint="eastAsia"/>
                <w:szCs w:val="21"/>
              </w:rPr>
              <w:t>建筑工程</w:t>
            </w:r>
            <w:r w:rsidRPr="00210249">
              <w:rPr>
                <w:rFonts w:ascii="宋体" w:hAnsi="宋体" w:cs="宋体"/>
                <w:szCs w:val="21"/>
              </w:rPr>
              <w:t>）</w:t>
            </w:r>
            <w:r w:rsidRPr="00210249">
              <w:rPr>
                <w:rFonts w:ascii="宋体" w:hAnsi="宋体" w:cs="宋体" w:hint="eastAsia"/>
                <w:szCs w:val="21"/>
              </w:rPr>
              <w:t>设计</w:t>
            </w:r>
            <w:r w:rsidR="00F943D5">
              <w:rPr>
                <w:rFonts w:ascii="宋体" w:hAnsi="宋体" w:cs="宋体" w:hint="eastAsia"/>
                <w:szCs w:val="21"/>
              </w:rPr>
              <w:t>甲</w:t>
            </w:r>
            <w:r w:rsidRPr="00210249">
              <w:rPr>
                <w:rFonts w:ascii="宋体" w:hAnsi="宋体" w:cs="宋体" w:hint="eastAsia"/>
                <w:szCs w:val="21"/>
              </w:rPr>
              <w:t>级或以上资质</w:t>
            </w:r>
            <w:r w:rsidR="00E55C6B">
              <w:rPr>
                <w:rFonts w:ascii="宋体" w:hAnsi="宋体" w:cs="宋体" w:hint="eastAsia"/>
                <w:szCs w:val="21"/>
              </w:rPr>
              <w:t>（复印件盖章）</w:t>
            </w:r>
            <w:r>
              <w:rPr>
                <w:rFonts w:ascii="宋体" w:hAnsi="宋体" w:cs="宋体" w:hint="eastAsia"/>
                <w:szCs w:val="21"/>
              </w:rPr>
              <w:t>。</w:t>
            </w:r>
          </w:p>
        </w:tc>
        <w:tc>
          <w:tcPr>
            <w:tcW w:w="1549" w:type="dxa"/>
            <w:vAlign w:val="center"/>
          </w:tcPr>
          <w:p w:rsidR="00E55C6B" w:rsidRDefault="00E55C6B">
            <w:pPr>
              <w:rPr>
                <w:rFonts w:ascii="宋体" w:hAnsi="宋体" w:cs="宋体"/>
                <w:szCs w:val="21"/>
              </w:rPr>
            </w:pPr>
          </w:p>
        </w:tc>
      </w:tr>
      <w:tr w:rsidR="003A7274" w:rsidTr="00DD2666">
        <w:trPr>
          <w:trHeight w:val="544"/>
          <w:jc w:val="center"/>
        </w:trPr>
        <w:tc>
          <w:tcPr>
            <w:tcW w:w="690" w:type="dxa"/>
            <w:vAlign w:val="center"/>
          </w:tcPr>
          <w:p w:rsidR="003A7274" w:rsidRDefault="00210249">
            <w:pPr>
              <w:rPr>
                <w:rFonts w:ascii="宋体" w:hAnsi="宋体"/>
                <w:bCs/>
                <w:szCs w:val="21"/>
              </w:rPr>
            </w:pPr>
            <w:r>
              <w:rPr>
                <w:rFonts w:ascii="宋体" w:hAnsi="宋体"/>
                <w:bCs/>
                <w:szCs w:val="21"/>
              </w:rPr>
              <w:t>4</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sidR="00E55C6B">
              <w:rPr>
                <w:rFonts w:ascii="宋体" w:hAnsi="宋体" w:cs="宋体" w:hint="eastAsia"/>
                <w:szCs w:val="21"/>
              </w:rPr>
              <w:t>完成过质量合格的类似</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r w:rsidR="00882719">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评委签名：</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A64F31">
        <w:rPr>
          <w:rFonts w:ascii="宋体" w:hAnsi="宋体" w:hint="eastAsia"/>
          <w:bCs/>
          <w:szCs w:val="21"/>
        </w:rPr>
        <w:t>广州大学城第三号冷站冷却塔更新项目可行性研究报告编制、设计文件编制及相关服务采购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83" w:rsidRDefault="00355C83">
      <w:r>
        <w:separator/>
      </w:r>
    </w:p>
  </w:endnote>
  <w:endnote w:type="continuationSeparator" w:id="0">
    <w:p w:rsidR="00355C83" w:rsidRDefault="0035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31" w:rsidRDefault="00A64F31">
    <w:pPr>
      <w:pStyle w:val="a8"/>
      <w:jc w:val="right"/>
    </w:pPr>
    <w:r>
      <w:fldChar w:fldCharType="begin"/>
    </w:r>
    <w:r>
      <w:instrText xml:space="preserve"> PAGE   \* MERGEFORMAT </w:instrText>
    </w:r>
    <w:r>
      <w:fldChar w:fldCharType="separate"/>
    </w:r>
    <w:r w:rsidR="00AB7B5E" w:rsidRPr="00AB7B5E">
      <w:rPr>
        <w:noProof/>
        <w:lang w:val="zh-CN"/>
      </w:rPr>
      <w:t>8</w:t>
    </w:r>
    <w:r>
      <w:fldChar w:fldCharType="end"/>
    </w:r>
  </w:p>
  <w:p w:rsidR="00A64F31" w:rsidRDefault="00A64F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83" w:rsidRDefault="00355C83">
      <w:r>
        <w:separator/>
      </w:r>
    </w:p>
  </w:footnote>
  <w:footnote w:type="continuationSeparator" w:id="0">
    <w:p w:rsidR="00355C83" w:rsidRDefault="0035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F4337"/>
    <w:multiLevelType w:val="singleLevel"/>
    <w:tmpl w:val="88EF4337"/>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B3FEB274"/>
    <w:multiLevelType w:val="singleLevel"/>
    <w:tmpl w:val="B3FEB274"/>
    <w:lvl w:ilvl="0">
      <w:start w:val="1"/>
      <w:numFmt w:val="decimal"/>
      <w:suff w:val="nothing"/>
      <w:lvlText w:val="%1、"/>
      <w:lvlJc w:val="left"/>
    </w:lvl>
  </w:abstractNum>
  <w:abstractNum w:abstractNumId="3" w15:restartNumberingAfterBreak="0">
    <w:nsid w:val="D3988F5A"/>
    <w:multiLevelType w:val="singleLevel"/>
    <w:tmpl w:val="D3988F5A"/>
    <w:lvl w:ilvl="0">
      <w:start w:val="1"/>
      <w:numFmt w:val="decimal"/>
      <w:suff w:val="nothing"/>
      <w:lvlText w:val="%1、"/>
      <w:lvlJc w:val="left"/>
    </w:lvl>
  </w:abstractNum>
  <w:abstractNum w:abstractNumId="4" w15:restartNumberingAfterBreak="0">
    <w:nsid w:val="D75A12B3"/>
    <w:multiLevelType w:val="singleLevel"/>
    <w:tmpl w:val="09C4114E"/>
    <w:lvl w:ilvl="0">
      <w:start w:val="1"/>
      <w:numFmt w:val="decimal"/>
      <w:suff w:val="nothing"/>
      <w:lvlText w:val="%1、"/>
      <w:lvlJc w:val="left"/>
      <w:pPr>
        <w:ind w:left="0" w:firstLine="567"/>
      </w:pPr>
      <w:rPr>
        <w:rFonts w:hint="eastAsia"/>
      </w:rPr>
    </w:lvl>
  </w:abstractNum>
  <w:abstractNum w:abstractNumId="5" w15:restartNumberingAfterBreak="0">
    <w:nsid w:val="E4C1BBA7"/>
    <w:multiLevelType w:val="singleLevel"/>
    <w:tmpl w:val="E4C1BBA7"/>
    <w:lvl w:ilvl="0">
      <w:start w:val="1"/>
      <w:numFmt w:val="decimal"/>
      <w:suff w:val="nothing"/>
      <w:lvlText w:val="%1、"/>
      <w:lvlJc w:val="left"/>
    </w:lvl>
  </w:abstractNum>
  <w:abstractNum w:abstractNumId="6" w15:restartNumberingAfterBreak="0">
    <w:nsid w:val="FB0050AE"/>
    <w:multiLevelType w:val="singleLevel"/>
    <w:tmpl w:val="FB0050AE"/>
    <w:lvl w:ilvl="0">
      <w:start w:val="1"/>
      <w:numFmt w:val="decimal"/>
      <w:suff w:val="nothing"/>
      <w:lvlText w:val="%1、"/>
      <w:lvlJc w:val="left"/>
    </w:lvl>
  </w:abstractNum>
  <w:abstractNum w:abstractNumId="7" w15:restartNumberingAfterBreak="0">
    <w:nsid w:val="FD71E8A7"/>
    <w:multiLevelType w:val="singleLevel"/>
    <w:tmpl w:val="FD71E8A7"/>
    <w:lvl w:ilvl="0">
      <w:start w:val="1"/>
      <w:numFmt w:val="decimal"/>
      <w:suff w:val="nothing"/>
      <w:lvlText w:val="%1、"/>
      <w:lvlJc w:val="left"/>
    </w:lvl>
  </w:abstractNum>
  <w:abstractNum w:abstractNumId="8" w15:restartNumberingAfterBreak="0">
    <w:nsid w:val="05A839F1"/>
    <w:multiLevelType w:val="multilevel"/>
    <w:tmpl w:val="37D65546"/>
    <w:lvl w:ilvl="0">
      <w:start w:val="1"/>
      <w:numFmt w:val="decimal"/>
      <w:suff w:val="nothing"/>
      <w:lvlText w:val="%1、"/>
      <w:lvlJc w:val="left"/>
      <w:pPr>
        <w:ind w:left="0" w:firstLine="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AF18503"/>
    <w:multiLevelType w:val="singleLevel"/>
    <w:tmpl w:val="1AF18503"/>
    <w:lvl w:ilvl="0">
      <w:start w:val="1"/>
      <w:numFmt w:val="decimal"/>
      <w:suff w:val="nothing"/>
      <w:lvlText w:val="%1、"/>
      <w:lvlJc w:val="left"/>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7D3CA6B"/>
    <w:multiLevelType w:val="singleLevel"/>
    <w:tmpl w:val="27D3CA6B"/>
    <w:lvl w:ilvl="0">
      <w:start w:val="1"/>
      <w:numFmt w:val="decimal"/>
      <w:suff w:val="nothing"/>
      <w:lvlText w:val="%1、"/>
      <w:lvlJc w:val="left"/>
    </w:lvl>
  </w:abstractNum>
  <w:abstractNum w:abstractNumId="13" w15:restartNumberingAfterBreak="0">
    <w:nsid w:val="27DE0D72"/>
    <w:multiLevelType w:val="singleLevel"/>
    <w:tmpl w:val="27DE0D72"/>
    <w:lvl w:ilvl="0">
      <w:start w:val="1"/>
      <w:numFmt w:val="decimal"/>
      <w:suff w:val="nothing"/>
      <w:lvlText w:val="%1、"/>
      <w:lvlJc w:val="left"/>
    </w:lvl>
  </w:abstractNum>
  <w:abstractNum w:abstractNumId="14" w15:restartNumberingAfterBreak="0">
    <w:nsid w:val="2F92352D"/>
    <w:multiLevelType w:val="singleLevel"/>
    <w:tmpl w:val="572DE5B4"/>
    <w:lvl w:ilvl="0">
      <w:start w:val="1"/>
      <w:numFmt w:val="decimal"/>
      <w:suff w:val="nothing"/>
      <w:lvlText w:val="%1."/>
      <w:lvlJc w:val="left"/>
    </w:lvl>
  </w:abstractNum>
  <w:abstractNum w:abstractNumId="15" w15:restartNumberingAfterBreak="0">
    <w:nsid w:val="3DE6759A"/>
    <w:multiLevelType w:val="singleLevel"/>
    <w:tmpl w:val="3DE6759A"/>
    <w:lvl w:ilvl="0">
      <w:start w:val="1"/>
      <w:numFmt w:val="decimal"/>
      <w:suff w:val="nothing"/>
      <w:lvlText w:val="%1、"/>
      <w:lvlJc w:val="left"/>
    </w:lvl>
  </w:abstractNum>
  <w:abstractNum w:abstractNumId="16" w15:restartNumberingAfterBreak="0">
    <w:nsid w:val="4F0A2E94"/>
    <w:multiLevelType w:val="singleLevel"/>
    <w:tmpl w:val="4F0A2E94"/>
    <w:lvl w:ilvl="0">
      <w:start w:val="1"/>
      <w:numFmt w:val="decimal"/>
      <w:suff w:val="nothing"/>
      <w:lvlText w:val="%1、"/>
      <w:lvlJc w:val="left"/>
    </w:lvl>
  </w:abstractNum>
  <w:abstractNum w:abstractNumId="17" w15:restartNumberingAfterBreak="0">
    <w:nsid w:val="506974F9"/>
    <w:multiLevelType w:val="singleLevel"/>
    <w:tmpl w:val="506974F9"/>
    <w:lvl w:ilvl="0">
      <w:start w:val="1"/>
      <w:numFmt w:val="decimal"/>
      <w:suff w:val="nothing"/>
      <w:lvlText w:val="%1、"/>
      <w:lvlJc w:val="left"/>
    </w:lvl>
  </w:abstractNum>
  <w:abstractNum w:abstractNumId="18" w15:restartNumberingAfterBreak="0">
    <w:nsid w:val="572DE5B4"/>
    <w:multiLevelType w:val="singleLevel"/>
    <w:tmpl w:val="572DE5B4"/>
    <w:lvl w:ilvl="0">
      <w:start w:val="1"/>
      <w:numFmt w:val="decimal"/>
      <w:suff w:val="nothing"/>
      <w:lvlText w:val="%1."/>
      <w:lvlJc w:val="left"/>
    </w:lvl>
  </w:abstractNum>
  <w:abstractNum w:abstractNumId="19" w15:restartNumberingAfterBreak="0">
    <w:nsid w:val="59303E9A"/>
    <w:multiLevelType w:val="singleLevel"/>
    <w:tmpl w:val="59303E9A"/>
    <w:lvl w:ilvl="0">
      <w:start w:val="1"/>
      <w:numFmt w:val="decimal"/>
      <w:suff w:val="nothing"/>
      <w:lvlText w:val="%1、"/>
      <w:lvlJc w:val="left"/>
    </w:lvl>
  </w:abstractNum>
  <w:num w:numId="1">
    <w:abstractNumId w:val="11"/>
  </w:num>
  <w:num w:numId="2">
    <w:abstractNumId w:val="8"/>
  </w:num>
  <w:num w:numId="3">
    <w:abstractNumId w:val="9"/>
  </w:num>
  <w:num w:numId="4">
    <w:abstractNumId w:val="18"/>
  </w:num>
  <w:num w:numId="5">
    <w:abstractNumId w:val="14"/>
  </w:num>
  <w:num w:numId="6">
    <w:abstractNumId w:val="7"/>
  </w:num>
  <w:num w:numId="7">
    <w:abstractNumId w:val="16"/>
  </w:num>
  <w:num w:numId="8">
    <w:abstractNumId w:val="6"/>
  </w:num>
  <w:num w:numId="9">
    <w:abstractNumId w:val="2"/>
  </w:num>
  <w:num w:numId="10">
    <w:abstractNumId w:val="5"/>
  </w:num>
  <w:num w:numId="11">
    <w:abstractNumId w:val="0"/>
  </w:num>
  <w:num w:numId="12">
    <w:abstractNumId w:val="1"/>
  </w:num>
  <w:num w:numId="13">
    <w:abstractNumId w:val="3"/>
  </w:num>
  <w:num w:numId="14">
    <w:abstractNumId w:val="12"/>
  </w:num>
  <w:num w:numId="15">
    <w:abstractNumId w:val="19"/>
  </w:num>
  <w:num w:numId="16">
    <w:abstractNumId w:val="17"/>
  </w:num>
  <w:num w:numId="17">
    <w:abstractNumId w:val="10"/>
  </w:num>
  <w:num w:numId="18">
    <w:abstractNumId w:val="13"/>
  </w:num>
  <w:num w:numId="19">
    <w:abstractNumId w:val="4"/>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5005"/>
    <w:rsid w:val="000B75B2"/>
    <w:rsid w:val="000C4155"/>
    <w:rsid w:val="000C4919"/>
    <w:rsid w:val="000D372E"/>
    <w:rsid w:val="000D4516"/>
    <w:rsid w:val="000E277D"/>
    <w:rsid w:val="000E7163"/>
    <w:rsid w:val="000F2B94"/>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3AA9"/>
    <w:rsid w:val="001C49E4"/>
    <w:rsid w:val="001C510A"/>
    <w:rsid w:val="001D1FFB"/>
    <w:rsid w:val="001D769B"/>
    <w:rsid w:val="001E5338"/>
    <w:rsid w:val="001F1309"/>
    <w:rsid w:val="001F6D6F"/>
    <w:rsid w:val="00202786"/>
    <w:rsid w:val="00205D19"/>
    <w:rsid w:val="0021006C"/>
    <w:rsid w:val="0021024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55C83"/>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0509"/>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3498"/>
    <w:rsid w:val="00617D0B"/>
    <w:rsid w:val="00621A9E"/>
    <w:rsid w:val="0062246F"/>
    <w:rsid w:val="006244A0"/>
    <w:rsid w:val="00630BAA"/>
    <w:rsid w:val="00637977"/>
    <w:rsid w:val="0064000A"/>
    <w:rsid w:val="00643B2F"/>
    <w:rsid w:val="00643C31"/>
    <w:rsid w:val="006448AF"/>
    <w:rsid w:val="00646FC2"/>
    <w:rsid w:val="006503EF"/>
    <w:rsid w:val="006567A6"/>
    <w:rsid w:val="00666B5D"/>
    <w:rsid w:val="00690C78"/>
    <w:rsid w:val="00694033"/>
    <w:rsid w:val="006A3B53"/>
    <w:rsid w:val="006B2E51"/>
    <w:rsid w:val="006B3551"/>
    <w:rsid w:val="006B36E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63505"/>
    <w:rsid w:val="007672D2"/>
    <w:rsid w:val="00776700"/>
    <w:rsid w:val="00782A7C"/>
    <w:rsid w:val="007867D3"/>
    <w:rsid w:val="00786B2B"/>
    <w:rsid w:val="007A0E9C"/>
    <w:rsid w:val="007A2775"/>
    <w:rsid w:val="007A2D85"/>
    <w:rsid w:val="007A3422"/>
    <w:rsid w:val="007A7F23"/>
    <w:rsid w:val="007B4B95"/>
    <w:rsid w:val="007C04CE"/>
    <w:rsid w:val="007C0EC0"/>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2719"/>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5191"/>
    <w:rsid w:val="0095677A"/>
    <w:rsid w:val="00961208"/>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32246"/>
    <w:rsid w:val="00A36C20"/>
    <w:rsid w:val="00A46630"/>
    <w:rsid w:val="00A561EB"/>
    <w:rsid w:val="00A614CE"/>
    <w:rsid w:val="00A63DD1"/>
    <w:rsid w:val="00A64F31"/>
    <w:rsid w:val="00A719DD"/>
    <w:rsid w:val="00A735C6"/>
    <w:rsid w:val="00A81CD4"/>
    <w:rsid w:val="00A919CA"/>
    <w:rsid w:val="00A943BF"/>
    <w:rsid w:val="00A963B9"/>
    <w:rsid w:val="00AA7AB2"/>
    <w:rsid w:val="00AB341E"/>
    <w:rsid w:val="00AB7B5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11C0"/>
    <w:rsid w:val="00D45836"/>
    <w:rsid w:val="00D51B1D"/>
    <w:rsid w:val="00D57C42"/>
    <w:rsid w:val="00D648BA"/>
    <w:rsid w:val="00D70E13"/>
    <w:rsid w:val="00D71A5D"/>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55C6B"/>
    <w:rsid w:val="00E60A10"/>
    <w:rsid w:val="00E63138"/>
    <w:rsid w:val="00E738C7"/>
    <w:rsid w:val="00E80794"/>
    <w:rsid w:val="00E96342"/>
    <w:rsid w:val="00E97A9C"/>
    <w:rsid w:val="00EA4024"/>
    <w:rsid w:val="00EA4B1F"/>
    <w:rsid w:val="00EA7453"/>
    <w:rsid w:val="00EC0CD3"/>
    <w:rsid w:val="00ED3E09"/>
    <w:rsid w:val="00EE46A6"/>
    <w:rsid w:val="00EF18C1"/>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4258"/>
    <w:rsid w:val="00F91977"/>
    <w:rsid w:val="00F943D5"/>
    <w:rsid w:val="00F96182"/>
    <w:rsid w:val="00FA0034"/>
    <w:rsid w:val="00FB25F3"/>
    <w:rsid w:val="00FB4524"/>
    <w:rsid w:val="00FC33B2"/>
    <w:rsid w:val="00FC3A89"/>
    <w:rsid w:val="00FD50E2"/>
    <w:rsid w:val="00FD624F"/>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1714</TotalTime>
  <Pages>15</Pages>
  <Words>1045</Words>
  <Characters>5958</Characters>
  <Application>Microsoft Office Word</Application>
  <DocSecurity>0</DocSecurity>
  <Lines>49</Lines>
  <Paragraphs>13</Paragraphs>
  <ScaleCrop>false</ScaleCrop>
  <Company>aaa</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130</cp:revision>
  <cp:lastPrinted>2011-11-29T08:47:00Z</cp:lastPrinted>
  <dcterms:created xsi:type="dcterms:W3CDTF">2018-02-28T04:01:00Z</dcterms:created>
  <dcterms:modified xsi:type="dcterms:W3CDTF">2021-12-22T07:29:00Z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