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5E250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5E250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广州大学城过江隧道监控系统工程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Default="000B399F">
      <w:pPr>
        <w:ind w:firstLineChars="202" w:firstLine="566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我司现就</w:t>
      </w:r>
      <w:r w:rsidR="005E2502">
        <w:rPr>
          <w:rFonts w:ascii="宋体" w:hAnsi="宋体" w:hint="eastAsia"/>
          <w:sz w:val="28"/>
          <w:szCs w:val="28"/>
        </w:rPr>
        <w:t>广州大学城过江隧道监控系统工程</w:t>
      </w:r>
      <w:r>
        <w:rPr>
          <w:rFonts w:ascii="宋体" w:hAnsi="宋体" w:hint="eastAsia"/>
          <w:sz w:val="28"/>
          <w:szCs w:val="28"/>
        </w:rPr>
        <w:t>进行公开竞选，</w:t>
      </w:r>
      <w:r>
        <w:rPr>
          <w:sz w:val="28"/>
          <w:szCs w:val="28"/>
        </w:rPr>
        <w:t>有关事项公告如下：</w:t>
      </w:r>
    </w:p>
    <w:p w:rsidR="00445711" w:rsidRDefault="000B399F">
      <w:pPr>
        <w:pStyle w:val="a8"/>
        <w:numPr>
          <w:ilvl w:val="0"/>
          <w:numId w:val="1"/>
        </w:numPr>
        <w:ind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项目名称及竞选内容</w:t>
      </w:r>
    </w:p>
    <w:p w:rsidR="00445711" w:rsidRDefault="000B399F" w:rsidP="0024503A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 w:rsidR="005E2502">
        <w:rPr>
          <w:rFonts w:hint="eastAsia"/>
          <w:sz w:val="28"/>
          <w:szCs w:val="28"/>
        </w:rPr>
        <w:t>广州大学城过江隧道监控系统工程</w:t>
      </w:r>
    </w:p>
    <w:p w:rsidR="00445711" w:rsidRPr="0024503A" w:rsidRDefault="000B399F" w:rsidP="0024503A">
      <w:pPr>
        <w:numPr>
          <w:ilvl w:val="0"/>
          <w:numId w:val="3"/>
        </w:numPr>
        <w:rPr>
          <w:sz w:val="28"/>
          <w:szCs w:val="28"/>
        </w:rPr>
      </w:pPr>
      <w:r w:rsidRPr="0024503A">
        <w:rPr>
          <w:rFonts w:hint="eastAsia"/>
          <w:sz w:val="28"/>
          <w:szCs w:val="28"/>
        </w:rPr>
        <w:t>项目内容</w:t>
      </w:r>
    </w:p>
    <w:p w:rsidR="00445711" w:rsidRDefault="005E250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按采购人提供的竞选文件、工程量清单</w:t>
      </w:r>
      <w:r w:rsidR="000B399F">
        <w:rPr>
          <w:rFonts w:hint="eastAsia"/>
          <w:sz w:val="28"/>
          <w:szCs w:val="28"/>
        </w:rPr>
        <w:t>等资料，承包</w:t>
      </w:r>
      <w:r>
        <w:rPr>
          <w:rFonts w:ascii="宋体" w:hAnsi="宋体" w:hint="eastAsia"/>
          <w:sz w:val="28"/>
          <w:szCs w:val="28"/>
        </w:rPr>
        <w:t>广州大学城过江隧道监控系统工程</w:t>
      </w:r>
      <w:r w:rsidR="000B399F">
        <w:rPr>
          <w:rFonts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合格投标人资格要求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（三）已办理合法税务登记，具有开具相应增值税专用发票资格；</w:t>
      </w:r>
    </w:p>
    <w:p w:rsidR="00445711" w:rsidRDefault="000B399F" w:rsidP="005226F8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5226F8" w:rsidRPr="005226F8">
        <w:rPr>
          <w:rFonts w:hint="eastAsia"/>
          <w:sz w:val="28"/>
          <w:szCs w:val="28"/>
        </w:rPr>
        <w:t>具有安全技术防范系统设计、施工、维修资质</w:t>
      </w:r>
      <w:r w:rsidR="005226F8">
        <w:rPr>
          <w:rFonts w:hint="eastAsia"/>
          <w:sz w:val="28"/>
          <w:szCs w:val="28"/>
        </w:rPr>
        <w:t>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（五）投标人近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年内</w:t>
      </w:r>
      <w:r>
        <w:rPr>
          <w:rFonts w:hint="eastAsia"/>
          <w:sz w:val="28"/>
          <w:szCs w:val="28"/>
        </w:rPr>
        <w:t>(20</w:t>
      </w:r>
      <w:r>
        <w:rPr>
          <w:sz w:val="28"/>
          <w:szCs w:val="28"/>
        </w:rPr>
        <w:t>1</w:t>
      </w:r>
      <w:r w:rsidR="005E2502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日至今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完成过质量合格的类似</w:t>
      </w:r>
      <w:r w:rsidR="00884D2D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项目业绩（需提供合同和验收报告等相关证明材料复印件）；</w:t>
      </w:r>
    </w:p>
    <w:p w:rsidR="00445711" w:rsidRDefault="000B399F">
      <w:pPr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（六）不接受联合体报价。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竞选文件公示</w:t>
      </w:r>
    </w:p>
    <w:p w:rsidR="00445711" w:rsidRDefault="000B399F" w:rsidP="005E2502">
      <w:pPr>
        <w:ind w:firstLineChars="175" w:firstLine="49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本项目的竞选公告及相关信息公示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317D0D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317D0D">
        <w:rPr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317D0D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317D0D">
        <w:rPr>
          <w:rFonts w:hint="eastAsia"/>
          <w:sz w:val="28"/>
          <w:szCs w:val="28"/>
          <w:u w:val="single"/>
        </w:rPr>
        <w:t>2</w:t>
      </w:r>
      <w:r w:rsidR="00317D0D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在广东省招标投标监管网（网址：</w:t>
      </w:r>
      <w:r>
        <w:rPr>
          <w:rFonts w:ascii="宋体" w:eastAsia="宋体" w:hAnsi="宋体" w:cs="宋体"/>
          <w:color w:val="000000"/>
          <w:sz w:val="28"/>
          <w:szCs w:val="28"/>
        </w:rPr>
        <w:t>http://www.gdzbtb.gov.cn/login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）、</w:t>
      </w:r>
      <w:r w:rsidR="005E2502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网站（网址：https://www.gzuci.com/）上发布，并视为有效送达。本公告的修改、补充，在</w:t>
      </w:r>
      <w:r w:rsidR="005E2502">
        <w:rPr>
          <w:rFonts w:ascii="宋体" w:eastAsia="宋体" w:hAnsi="宋体" w:cs="宋体" w:hint="eastAsia"/>
          <w:color w:val="000000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5E2502">
        <w:rPr>
          <w:rFonts w:ascii="宋体" w:hAnsi="宋体" w:hint="eastAsia"/>
          <w:sz w:val="28"/>
          <w:szCs w:val="28"/>
        </w:rPr>
        <w:t>广州大学城能源发展有限公司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获取竞选文件</w:t>
      </w:r>
    </w:p>
    <w:p w:rsidR="00445711" w:rsidRDefault="000B399F" w:rsidP="002450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获取竞选文件方式：在公示有效期内，工作日北京时间上午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12:00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，可联系采购人获取该项目竞选文件或自行在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网站下载（如有）</w:t>
      </w:r>
      <w:r>
        <w:rPr>
          <w:rFonts w:hint="eastAsia"/>
          <w:sz w:val="28"/>
          <w:szCs w:val="28"/>
        </w:rPr>
        <w:t>。</w:t>
      </w:r>
    </w:p>
    <w:p w:rsidR="00445711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递交投标文件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（一）递交投标文件地点：</w:t>
      </w:r>
      <w:r>
        <w:rPr>
          <w:sz w:val="28"/>
          <w:szCs w:val="28"/>
        </w:rPr>
        <w:t>投标</w:t>
      </w:r>
      <w:r>
        <w:rPr>
          <w:rFonts w:hint="eastAsia"/>
          <w:sz w:val="28"/>
          <w:szCs w:val="28"/>
        </w:rPr>
        <w:t>单位以</w:t>
      </w:r>
      <w:r>
        <w:rPr>
          <w:sz w:val="28"/>
          <w:szCs w:val="28"/>
        </w:rPr>
        <w:t>密封的</w:t>
      </w:r>
      <w:r>
        <w:rPr>
          <w:rFonts w:hint="eastAsia"/>
          <w:sz w:val="28"/>
          <w:szCs w:val="28"/>
        </w:rPr>
        <w:t>形式提供投标文件到：广州市番禺区大学城明志街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楼采购合同部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采购人接受现场递交或邮寄两种方式。</w:t>
      </w:r>
    </w:p>
    <w:p w:rsidR="00445711" w:rsidRPr="0024503A" w:rsidRDefault="000B399F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（二）投标文件递交截止时间：</w:t>
      </w:r>
      <w:r>
        <w:rPr>
          <w:rFonts w:hint="eastAsia"/>
          <w:sz w:val="28"/>
          <w:szCs w:val="28"/>
          <w:u w:val="single"/>
        </w:rPr>
        <w:t>201</w:t>
      </w:r>
      <w:r w:rsidR="005E2502"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年</w:t>
      </w:r>
      <w:r w:rsidR="00317D0D">
        <w:rPr>
          <w:sz w:val="28"/>
          <w:szCs w:val="28"/>
          <w:u w:val="single"/>
        </w:rPr>
        <w:t>7</w:t>
      </w:r>
      <w:r>
        <w:rPr>
          <w:rFonts w:hint="eastAsia"/>
          <w:sz w:val="28"/>
          <w:szCs w:val="28"/>
          <w:u w:val="single"/>
        </w:rPr>
        <w:t>月</w:t>
      </w:r>
      <w:r w:rsidR="00317D0D">
        <w:rPr>
          <w:sz w:val="28"/>
          <w:szCs w:val="28"/>
          <w:u w:val="single"/>
        </w:rPr>
        <w:t>26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北京时间时分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投标文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信封未密封，或未在骑缝处盖章或签字，或逾期送达的</w:t>
      </w:r>
      <w:r>
        <w:rPr>
          <w:rFonts w:hint="eastAsia"/>
          <w:sz w:val="28"/>
          <w:szCs w:val="28"/>
        </w:rPr>
        <w:t>采购人有权不予受理</w:t>
      </w:r>
      <w:r>
        <w:rPr>
          <w:sz w:val="28"/>
          <w:szCs w:val="28"/>
        </w:rPr>
        <w:t>。</w:t>
      </w:r>
    </w:p>
    <w:p w:rsidR="00445711" w:rsidRPr="0024503A" w:rsidRDefault="000B399F" w:rsidP="0024503A">
      <w:pPr>
        <w:pStyle w:val="a8"/>
        <w:numPr>
          <w:ilvl w:val="0"/>
          <w:numId w:val="1"/>
        </w:numPr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采购人</w:t>
      </w:r>
      <w:r w:rsidRPr="0024503A">
        <w:rPr>
          <w:rFonts w:hint="eastAsia"/>
          <w:b/>
          <w:sz w:val="28"/>
          <w:szCs w:val="28"/>
        </w:rPr>
        <w:t>联系方式：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（一）采购单位：</w:t>
      </w:r>
      <w:r w:rsidR="005E2502">
        <w:rPr>
          <w:rFonts w:hint="eastAsia"/>
          <w:sz w:val="28"/>
          <w:szCs w:val="28"/>
        </w:rPr>
        <w:t>广州大学城能源发展有限公司</w:t>
      </w:r>
    </w:p>
    <w:p w:rsidR="00445711" w:rsidRDefault="000B399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>广州市番禺区大学城明志街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号信息枢纽楼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楼，</w:t>
      </w:r>
    </w:p>
    <w:p w:rsidR="00445711" w:rsidRDefault="000B399F" w:rsidP="005E250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联系人：李工</w:t>
      </w:r>
      <w:r w:rsidR="003105D9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20-39302078</w:t>
      </w:r>
      <w:r w:rsidR="003105D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电子邮件：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390208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qq.com</w:t>
      </w:r>
      <w:r>
        <w:rPr>
          <w:rFonts w:hint="eastAsia"/>
          <w:sz w:val="28"/>
          <w:szCs w:val="28"/>
        </w:rPr>
        <w:t>。</w:t>
      </w:r>
    </w:p>
    <w:p w:rsidR="00445711" w:rsidRDefault="00445711">
      <w:pPr>
        <w:ind w:firstLine="200"/>
        <w:rPr>
          <w:sz w:val="28"/>
          <w:szCs w:val="28"/>
        </w:rPr>
      </w:pPr>
    </w:p>
    <w:p w:rsidR="00445711" w:rsidRPr="000B399F" w:rsidRDefault="00445711" w:rsidP="005E2502">
      <w:pPr>
        <w:rPr>
          <w:sz w:val="28"/>
          <w:szCs w:val="28"/>
        </w:rPr>
      </w:pPr>
    </w:p>
    <w:p w:rsidR="00445711" w:rsidRDefault="000B399F" w:rsidP="005E2502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5E2502">
        <w:rPr>
          <w:rFonts w:hint="eastAsia"/>
          <w:sz w:val="28"/>
          <w:szCs w:val="28"/>
        </w:rPr>
        <w:t>广州大学城能源发展有限公司</w:t>
      </w:r>
    </w:p>
    <w:p w:rsidR="00445711" w:rsidRDefault="000B399F" w:rsidP="005E2502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5E2502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317D0D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317D0D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445711" w:rsidRDefault="00445711">
      <w:pPr>
        <w:ind w:firstLineChars="1600" w:firstLine="4480"/>
        <w:rPr>
          <w:sz w:val="28"/>
          <w:szCs w:val="28"/>
        </w:rPr>
      </w:pPr>
    </w:p>
    <w:p w:rsidR="00445711" w:rsidRDefault="00445711">
      <w:pPr>
        <w:widowControl/>
        <w:jc w:val="left"/>
        <w:rPr>
          <w:rFonts w:ascii="宋体" w:hAnsi="宋体" w:cs="Arial"/>
          <w:b/>
          <w:color w:val="000000"/>
          <w:sz w:val="28"/>
          <w:szCs w:val="28"/>
        </w:rPr>
      </w:pPr>
    </w:p>
    <w:p w:rsidR="00445711" w:rsidRDefault="00445711">
      <w:pPr>
        <w:rPr>
          <w:sz w:val="24"/>
          <w:szCs w:val="24"/>
        </w:rPr>
      </w:pPr>
    </w:p>
    <w:sectPr w:rsidR="00445711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55" w:rsidRDefault="00FE5A55" w:rsidP="00D84151">
      <w:r>
        <w:separator/>
      </w:r>
    </w:p>
  </w:endnote>
  <w:endnote w:type="continuationSeparator" w:id="0">
    <w:p w:rsidR="00FE5A55" w:rsidRDefault="00FE5A5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55" w:rsidRDefault="00FE5A55" w:rsidP="00D84151">
      <w:r>
        <w:separator/>
      </w:r>
    </w:p>
  </w:footnote>
  <w:footnote w:type="continuationSeparator" w:id="0">
    <w:p w:rsidR="00FE5A55" w:rsidRDefault="00FE5A5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C0433"/>
    <w:rsid w:val="002C5ABF"/>
    <w:rsid w:val="002C79F2"/>
    <w:rsid w:val="002D5B68"/>
    <w:rsid w:val="002E23FD"/>
    <w:rsid w:val="002F096A"/>
    <w:rsid w:val="002F5129"/>
    <w:rsid w:val="0030493A"/>
    <w:rsid w:val="003105D9"/>
    <w:rsid w:val="00312B0B"/>
    <w:rsid w:val="00317D0D"/>
    <w:rsid w:val="00323793"/>
    <w:rsid w:val="00357F42"/>
    <w:rsid w:val="00393015"/>
    <w:rsid w:val="003979DF"/>
    <w:rsid w:val="003B0643"/>
    <w:rsid w:val="003B1E3E"/>
    <w:rsid w:val="003B3451"/>
    <w:rsid w:val="003B4C56"/>
    <w:rsid w:val="003B652D"/>
    <w:rsid w:val="003D7287"/>
    <w:rsid w:val="003F174B"/>
    <w:rsid w:val="003F55FF"/>
    <w:rsid w:val="00405C48"/>
    <w:rsid w:val="00415C79"/>
    <w:rsid w:val="00445711"/>
    <w:rsid w:val="00451AA5"/>
    <w:rsid w:val="0049640D"/>
    <w:rsid w:val="004A11BE"/>
    <w:rsid w:val="004A3D83"/>
    <w:rsid w:val="004B181B"/>
    <w:rsid w:val="004C0DB3"/>
    <w:rsid w:val="004C5B9B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226F8"/>
    <w:rsid w:val="00530C14"/>
    <w:rsid w:val="00540972"/>
    <w:rsid w:val="00553CDD"/>
    <w:rsid w:val="005543C8"/>
    <w:rsid w:val="00555A73"/>
    <w:rsid w:val="00574510"/>
    <w:rsid w:val="00581FB9"/>
    <w:rsid w:val="005C6324"/>
    <w:rsid w:val="005D0AEB"/>
    <w:rsid w:val="005D3022"/>
    <w:rsid w:val="005D6569"/>
    <w:rsid w:val="005E2502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369D3"/>
    <w:rsid w:val="00842E50"/>
    <w:rsid w:val="0084622A"/>
    <w:rsid w:val="00856673"/>
    <w:rsid w:val="00860A4E"/>
    <w:rsid w:val="00862890"/>
    <w:rsid w:val="00884D2D"/>
    <w:rsid w:val="0088639D"/>
    <w:rsid w:val="008863A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C1CD2"/>
    <w:rsid w:val="00DD602D"/>
    <w:rsid w:val="00DE06A2"/>
    <w:rsid w:val="00DE4880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70A87"/>
    <w:rsid w:val="00F72EDD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5A55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A8E28-3DD1-4EA4-8014-E194E554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153</Words>
  <Characters>874</Characters>
  <Application>Microsoft Office Word</Application>
  <DocSecurity>0</DocSecurity>
  <Lines>7</Lines>
  <Paragraphs>2</Paragraphs>
  <ScaleCrop>false</ScaleCrop>
  <Company>dxc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22</cp:revision>
  <dcterms:created xsi:type="dcterms:W3CDTF">2018-09-05T02:59:00Z</dcterms:created>
  <dcterms:modified xsi:type="dcterms:W3CDTF">2019-07-11T06:54:00Z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