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Default="00B4267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77777777" w:rsidR="00E2054B" w:rsidRDefault="00FE76D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广州大学城区域供冷中山大学化学与</w:t>
      </w: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材料楼接口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预留工程</w:t>
      </w:r>
      <w:r w:rsidR="00942035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4" w14:textId="77777777" w:rsidR="00E2054B" w:rsidRDefault="00E2054B">
      <w:pPr>
        <w:ind w:firstLineChars="350" w:firstLine="1124"/>
        <w:rPr>
          <w:b/>
          <w:bCs/>
          <w:sz w:val="32"/>
          <w:szCs w:val="32"/>
        </w:rPr>
      </w:pPr>
    </w:p>
    <w:p w14:paraId="5A528825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FE76DF">
        <w:rPr>
          <w:rFonts w:asciiTheme="minorEastAsia" w:hAnsiTheme="minorEastAsia" w:hint="eastAsia"/>
          <w:sz w:val="28"/>
          <w:szCs w:val="28"/>
        </w:rPr>
        <w:t>广州大学城区域供冷中山大学化学与</w:t>
      </w:r>
      <w:proofErr w:type="gramStart"/>
      <w:r w:rsidR="00FE76DF">
        <w:rPr>
          <w:rFonts w:asciiTheme="minorEastAsia" w:hAnsiTheme="minorEastAsia" w:hint="eastAsia"/>
          <w:sz w:val="28"/>
          <w:szCs w:val="28"/>
        </w:rPr>
        <w:t>材料楼接口</w:t>
      </w:r>
      <w:proofErr w:type="gramEnd"/>
      <w:r w:rsidR="00FE76DF">
        <w:rPr>
          <w:rFonts w:asciiTheme="minorEastAsia" w:hAnsiTheme="minorEastAsia" w:hint="eastAsia"/>
          <w:sz w:val="28"/>
          <w:szCs w:val="28"/>
        </w:rPr>
        <w:t>预留工程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5A528826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5A528827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FE76DF">
        <w:rPr>
          <w:rFonts w:asciiTheme="minorEastAsia" w:hAnsiTheme="minorEastAsia" w:hint="eastAsia"/>
          <w:sz w:val="28"/>
          <w:szCs w:val="28"/>
        </w:rPr>
        <w:t>广州大学城区域供冷中山大学化学与</w:t>
      </w:r>
      <w:proofErr w:type="gramStart"/>
      <w:r w:rsidR="00FE76DF">
        <w:rPr>
          <w:rFonts w:asciiTheme="minorEastAsia" w:hAnsiTheme="minorEastAsia" w:hint="eastAsia"/>
          <w:sz w:val="28"/>
          <w:szCs w:val="28"/>
        </w:rPr>
        <w:t>材料楼接口</w:t>
      </w:r>
      <w:proofErr w:type="gramEnd"/>
      <w:r w:rsidR="00FE76DF">
        <w:rPr>
          <w:rFonts w:asciiTheme="minorEastAsia" w:hAnsiTheme="minorEastAsia" w:hint="eastAsia"/>
          <w:sz w:val="28"/>
          <w:szCs w:val="28"/>
        </w:rPr>
        <w:t>预留工程</w:t>
      </w:r>
    </w:p>
    <w:p w14:paraId="5A528828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961E85">
        <w:rPr>
          <w:rFonts w:asciiTheme="minorEastAsia" w:hAnsiTheme="minorEastAsia" w:hint="eastAsia"/>
          <w:sz w:val="28"/>
          <w:szCs w:val="28"/>
        </w:rPr>
        <w:t>37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元。</w:t>
      </w:r>
    </w:p>
    <w:p w14:paraId="5A528829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5A52882A" w14:textId="77777777"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FE76DF">
        <w:rPr>
          <w:rFonts w:asciiTheme="minorEastAsia" w:hAnsiTheme="minorEastAsia" w:hint="eastAsia"/>
          <w:sz w:val="28"/>
          <w:szCs w:val="28"/>
        </w:rPr>
        <w:t>广州大学城区域供冷中山大学化学与</w:t>
      </w:r>
      <w:proofErr w:type="gramStart"/>
      <w:r w:rsidR="00FE76DF">
        <w:rPr>
          <w:rFonts w:asciiTheme="minorEastAsia" w:hAnsiTheme="minorEastAsia" w:hint="eastAsia"/>
          <w:sz w:val="28"/>
          <w:szCs w:val="28"/>
        </w:rPr>
        <w:t>材料楼接口</w:t>
      </w:r>
      <w:proofErr w:type="gramEnd"/>
      <w:r w:rsidR="00FE76DF">
        <w:rPr>
          <w:rFonts w:asciiTheme="minorEastAsia" w:hAnsiTheme="minorEastAsia" w:hint="eastAsia"/>
          <w:sz w:val="28"/>
          <w:szCs w:val="28"/>
        </w:rPr>
        <w:t>预留工程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5A52882C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14:paraId="5A52882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5A52882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14:paraId="5A52882F" w14:textId="77777777" w:rsidR="00961E85" w:rsidRDefault="00942035" w:rsidP="00961E85">
      <w:pPr>
        <w:tabs>
          <w:tab w:val="left" w:pos="0"/>
          <w:tab w:val="left" w:pos="720"/>
        </w:tabs>
        <w:ind w:firstLineChars="200" w:firstLine="560"/>
        <w:rPr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（四）持有建设行政主管部门颁发的企业资质证书及安全生产许可证，</w:t>
      </w:r>
      <w:r w:rsidR="00961E85">
        <w:rPr>
          <w:rFonts w:hint="eastAsia"/>
          <w:sz w:val="28"/>
          <w:szCs w:val="28"/>
        </w:rPr>
        <w:t>具备以下资质之一：</w:t>
      </w:r>
    </w:p>
    <w:p w14:paraId="5A528830" w14:textId="77777777" w:rsidR="00961E85" w:rsidRDefault="00961E85" w:rsidP="00961E85">
      <w:pPr>
        <w:tabs>
          <w:tab w:val="left" w:pos="0"/>
          <w:tab w:val="left" w:pos="720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 w:rsidRPr="009C39B8">
        <w:rPr>
          <w:rFonts w:hint="eastAsia"/>
          <w:sz w:val="28"/>
          <w:szCs w:val="28"/>
        </w:rPr>
        <w:t>建筑机电安装工程专业承包三级或以上资质</w:t>
      </w:r>
      <w:r>
        <w:rPr>
          <w:rFonts w:hint="eastAsia"/>
          <w:sz w:val="28"/>
          <w:szCs w:val="28"/>
        </w:rPr>
        <w:t>；</w:t>
      </w:r>
    </w:p>
    <w:p w14:paraId="5A528831" w14:textId="77777777" w:rsidR="00961E85" w:rsidRDefault="00961E85" w:rsidP="00961E85">
      <w:pPr>
        <w:tabs>
          <w:tab w:val="left" w:pos="0"/>
          <w:tab w:val="left" w:pos="720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、市政公用工程施工总承包三级或以上资质；</w:t>
      </w:r>
    </w:p>
    <w:p w14:paraId="5A528832" w14:textId="77777777" w:rsidR="00E2054B" w:rsidRPr="001C5BF1" w:rsidRDefault="00961E85" w:rsidP="00961E8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、建筑工程施工总承包三级或以上资质。</w:t>
      </w:r>
    </w:p>
    <w:p w14:paraId="5A528833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（五）投标人近3年内(20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B4267F">
        <w:rPr>
          <w:rFonts w:asciiTheme="minorEastAsia" w:hAnsiTheme="minorEastAsia" w:hint="eastAsia"/>
          <w:sz w:val="28"/>
          <w:szCs w:val="28"/>
        </w:rPr>
        <w:t>管道施工</w:t>
      </w:r>
      <w:r w:rsidRPr="001C5BF1">
        <w:rPr>
          <w:rFonts w:asciiTheme="minorEastAsia" w:hAnsiTheme="minorEastAsia" w:hint="eastAsia"/>
          <w:sz w:val="28"/>
          <w:szCs w:val="28"/>
        </w:rPr>
        <w:t>项目施工业绩（需提供合同和验收报告等相关证明材料复印件，完成时间以竣工验收时间为准）；</w:t>
      </w:r>
    </w:p>
    <w:p w14:paraId="5A528834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14:paraId="5A528835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5A528836" w14:textId="7AC4B499" w:rsidR="00E2054B" w:rsidRPr="001C5BF1" w:rsidRDefault="00942035" w:rsidP="00513BAA">
      <w:pPr>
        <w:ind w:leftChars="100" w:left="210" w:firstLineChars="100" w:firstLine="28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11CCE">
        <w:rPr>
          <w:rFonts w:asciiTheme="minorEastAsia" w:hAnsiTheme="minorEastAsia" w:hint="eastAsia"/>
          <w:sz w:val="28"/>
          <w:szCs w:val="28"/>
          <w:u w:val="single"/>
        </w:rPr>
        <w:t>3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11CCE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411CCE">
        <w:rPr>
          <w:rFonts w:asciiTheme="minorEastAsia" w:hAnsiTheme="minorEastAsia"/>
          <w:sz w:val="28"/>
          <w:szCs w:val="28"/>
          <w:u w:val="single"/>
        </w:rPr>
        <w:t>1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11CCE">
        <w:rPr>
          <w:rFonts w:asciiTheme="minorEastAsia" w:hAnsiTheme="minorEastAsia" w:hint="eastAsia"/>
          <w:sz w:val="28"/>
          <w:szCs w:val="28"/>
          <w:u w:val="single"/>
        </w:rPr>
        <w:t>4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11CCE">
        <w:rPr>
          <w:rFonts w:asciiTheme="minorEastAsia" w:hAnsiTheme="minorEastAsia" w:hint="eastAsia"/>
          <w:sz w:val="28"/>
          <w:szCs w:val="28"/>
          <w:u w:val="single"/>
        </w:rPr>
        <w:t>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5A528838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9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14:paraId="5A52883A" w14:textId="54B92849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411CCE">
        <w:rPr>
          <w:rFonts w:asciiTheme="minorEastAsia" w:hAnsiTheme="minorEastAsia" w:hint="eastAsia"/>
          <w:sz w:val="28"/>
          <w:szCs w:val="28"/>
        </w:rPr>
        <w:t>4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411CCE">
        <w:rPr>
          <w:rFonts w:asciiTheme="minorEastAsia" w:hAnsiTheme="minorEastAsia" w:hint="eastAsia"/>
          <w:sz w:val="28"/>
          <w:szCs w:val="28"/>
        </w:rPr>
        <w:t>9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</w:t>
      </w:r>
      <w:r w:rsidRPr="001C5BF1">
        <w:rPr>
          <w:rFonts w:asciiTheme="minorEastAsia" w:hAnsiTheme="minorEastAsia" w:hint="eastAsia"/>
          <w:sz w:val="28"/>
          <w:szCs w:val="28"/>
        </w:rPr>
        <w:lastRenderedPageBreak/>
        <w:t>封的形式提供投标文件到：广州市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采用邮寄方式的，应在邮寄外包装袋上注明“XX项目投标文件”字样。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5A52883B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A52883C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5A52883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5A52883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大学城明志街1号信息枢纽楼9楼，</w:t>
      </w:r>
    </w:p>
    <w:p w14:paraId="5A52883F" w14:textId="77777777"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5A528840" w14:textId="77777777" w:rsidR="00E2054B" w:rsidRDefault="00E2054B">
      <w:pPr>
        <w:ind w:firstLine="200"/>
        <w:rPr>
          <w:sz w:val="28"/>
          <w:szCs w:val="28"/>
        </w:rPr>
      </w:pPr>
    </w:p>
    <w:p w14:paraId="5A528841" w14:textId="77777777" w:rsidR="00E2054B" w:rsidRDefault="00E2054B">
      <w:pPr>
        <w:ind w:firstLine="200"/>
        <w:rPr>
          <w:sz w:val="28"/>
          <w:szCs w:val="28"/>
        </w:rPr>
      </w:pPr>
    </w:p>
    <w:p w14:paraId="5A528842" w14:textId="77777777" w:rsidR="00E2054B" w:rsidRDefault="00942035" w:rsidP="00B4267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5A528843" w14:textId="5CEE399D"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411CCE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411CCE">
        <w:rPr>
          <w:rFonts w:hint="eastAsia"/>
          <w:sz w:val="28"/>
          <w:szCs w:val="28"/>
        </w:rPr>
        <w:t>2</w:t>
      </w:r>
      <w:r w:rsidR="00411CCE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28849" w14:textId="77777777" w:rsidR="00DD511D" w:rsidRDefault="00DD511D" w:rsidP="00076A84">
      <w:r>
        <w:separator/>
      </w:r>
    </w:p>
  </w:endnote>
  <w:endnote w:type="continuationSeparator" w:id="0">
    <w:p w14:paraId="5A52884A" w14:textId="77777777" w:rsidR="00DD511D" w:rsidRDefault="00DD511D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28847" w14:textId="77777777" w:rsidR="00DD511D" w:rsidRDefault="00DD511D" w:rsidP="00076A84">
      <w:r>
        <w:separator/>
      </w:r>
    </w:p>
  </w:footnote>
  <w:footnote w:type="continuationSeparator" w:id="0">
    <w:p w14:paraId="5A528848" w14:textId="77777777" w:rsidR="00DD511D" w:rsidRDefault="00DD511D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51AA5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6693D"/>
    <w:rsid w:val="00666E0E"/>
    <w:rsid w:val="006773A2"/>
    <w:rsid w:val="006A06A5"/>
    <w:rsid w:val="006B6604"/>
    <w:rsid w:val="006E368B"/>
    <w:rsid w:val="006E7F52"/>
    <w:rsid w:val="0070481B"/>
    <w:rsid w:val="00707DD3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A1281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C9B92-5634-4FFC-9FAD-501F9BC5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199</Words>
  <Characters>1135</Characters>
  <Application>Microsoft Office Word</Application>
  <DocSecurity>0</DocSecurity>
  <Lines>9</Lines>
  <Paragraphs>2</Paragraphs>
  <ScaleCrop>false</ScaleCrop>
  <Company>dxc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33</cp:revision>
  <dcterms:created xsi:type="dcterms:W3CDTF">2018-09-05T02:59:00Z</dcterms:created>
  <dcterms:modified xsi:type="dcterms:W3CDTF">2019-03-21T07:38:00Z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